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3486C" w:rsidRDefault="005F32A9">
      <w:pPr>
        <w:pStyle w:val="a3"/>
        <w:jc w:val="center"/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mc:AlternateContent>
              <mc:Choice Requires="wp14">
                <wp:positionH relativeFrom="margin">
                  <wp14:pctPosHOffset>0</wp14:pctPosHOffset>
                </wp:positionH>
              </mc:Choice>
              <mc:Fallback>
                <wp:positionH relativeFrom="page">
                  <wp:posOffset>720090</wp:posOffset>
                </wp:positionH>
              </mc:Fallback>
            </mc:AlternateContent>
            <mc:AlternateContent>
              <mc:Choice Requires="wp14">
                <wp:positionV relativeFrom="margin">
                  <wp14:pctPosVOffset>0</wp14:pctPosVOffset>
                </wp:positionV>
              </mc:Choice>
              <mc:Fallback>
                <wp:positionV relativeFrom="page">
                  <wp:posOffset>720090</wp:posOffset>
                </wp:positionV>
              </mc:Fallback>
            </mc:AlternateContent>
            <wp:extent cx="1905000" cy="1905000"/>
            <wp:effectExtent l="0" t="0" r="0" b="0"/>
            <wp:wrapSquare wrapText="bothSides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>Министерство образования и науки Республики Казахстан</w:t>
      </w:r>
    </w:p>
    <w:p w:rsidR="0023486C" w:rsidRDefault="0023486C">
      <w:pPr>
        <w:pStyle w:val="a3"/>
      </w:pPr>
    </w:p>
    <w:p w:rsidR="0023486C" w:rsidRDefault="005F32A9">
      <w:pPr>
        <w:pStyle w:val="a3"/>
        <w:jc w:val="center"/>
      </w:pPr>
      <w:r>
        <w:t>ВКТУ им.Д.Серикбаева</w:t>
      </w:r>
    </w:p>
    <w:p w:rsidR="0023486C" w:rsidRDefault="0023486C">
      <w:pPr>
        <w:pStyle w:val="a3"/>
      </w:pPr>
    </w:p>
    <w:p w:rsidR="0023486C" w:rsidRDefault="0023486C">
      <w:pPr>
        <w:pStyle w:val="a3"/>
      </w:pPr>
    </w:p>
    <w:p w:rsidR="0023486C" w:rsidRDefault="005F32A9">
      <w:pPr>
        <w:pStyle w:val="a3"/>
        <w:ind w:left="6100"/>
      </w:pPr>
      <w:r>
        <w:t>УТВЕРЖДАЮ:</w:t>
      </w:r>
    </w:p>
    <w:p w:rsidR="0023486C" w:rsidRDefault="005F32A9">
      <w:pPr>
        <w:pStyle w:val="a3"/>
        <w:ind w:left="6100"/>
      </w:pPr>
      <w:r>
        <w:t>Декан ШТиАЭ:</w:t>
      </w:r>
    </w:p>
    <w:p w:rsidR="0023486C" w:rsidRDefault="005F32A9">
      <w:pPr>
        <w:pStyle w:val="a3"/>
        <w:ind w:left="6100"/>
      </w:pPr>
      <w:r>
        <w:t>_____________ Сегеда Т.А.</w:t>
      </w:r>
    </w:p>
    <w:p w:rsidR="0023486C" w:rsidRDefault="005F32A9">
      <w:pPr>
        <w:pStyle w:val="a3"/>
        <w:ind w:left="6100"/>
      </w:pPr>
      <w:r>
        <w:t>_____________2022 г.</w:t>
      </w:r>
    </w:p>
    <w:p w:rsidR="0023486C" w:rsidRDefault="0023486C">
      <w:pPr>
        <w:pStyle w:val="a3"/>
      </w:pPr>
    </w:p>
    <w:p w:rsidR="0023486C" w:rsidRDefault="0023486C">
      <w:pPr>
        <w:pStyle w:val="a3"/>
      </w:pPr>
    </w:p>
    <w:p w:rsidR="0023486C" w:rsidRDefault="0023486C">
      <w:pPr>
        <w:pStyle w:val="a3"/>
      </w:pPr>
    </w:p>
    <w:p w:rsidR="0023486C" w:rsidRDefault="0023486C">
      <w:pPr>
        <w:pStyle w:val="a3"/>
      </w:pPr>
    </w:p>
    <w:p w:rsidR="0023486C" w:rsidRDefault="005F32A9">
      <w:pPr>
        <w:pStyle w:val="a3"/>
        <w:jc w:val="center"/>
      </w:pPr>
      <w:r>
        <w:rPr>
          <w:b/>
        </w:rPr>
        <w:t>ТЕОРЕТИЧЕСКИЕ ОСНОВЫ ЭЛЕКТРОТЕХНИКИ I</w:t>
      </w:r>
    </w:p>
    <w:p w:rsidR="0023486C" w:rsidRDefault="005F32A9">
      <w:pPr>
        <w:pStyle w:val="a3"/>
        <w:jc w:val="center"/>
      </w:pPr>
      <w:r>
        <w:t>Рабочая учебная программа (силлабус)</w:t>
      </w:r>
    </w:p>
    <w:p w:rsidR="0023486C" w:rsidRDefault="0023486C">
      <w:pPr>
        <w:pStyle w:val="a3"/>
      </w:pPr>
    </w:p>
    <w:p w:rsidR="0023486C" w:rsidRDefault="0023486C">
      <w:pPr>
        <w:pStyle w:val="a3"/>
      </w:pPr>
    </w:p>
    <w:p w:rsidR="0023486C" w:rsidRDefault="0023486C">
      <w:pPr>
        <w:pStyle w:val="a3"/>
      </w:pPr>
    </w:p>
    <w:p w:rsidR="0023486C" w:rsidRDefault="0023486C">
      <w:pPr>
        <w:pStyle w:val="a3"/>
      </w:pPr>
    </w:p>
    <w:p w:rsidR="0023486C" w:rsidRDefault="005F32A9">
      <w:pPr>
        <w:pStyle w:val="a3"/>
      </w:pPr>
      <w:r>
        <w:t xml:space="preserve">Образовательная </w:t>
      </w:r>
      <w:r>
        <w:t>программа: 6B07104 Электроэнергетика</w:t>
      </w:r>
    </w:p>
    <w:p w:rsidR="0023486C" w:rsidRDefault="005F32A9">
      <w:pPr>
        <w:pStyle w:val="a3"/>
      </w:pPr>
      <w:r>
        <w:t>Код дисциплины: TOEI2203</w:t>
      </w:r>
    </w:p>
    <w:p w:rsidR="0023486C" w:rsidRDefault="005F32A9">
      <w:pPr>
        <w:pStyle w:val="a3"/>
      </w:pPr>
      <w:r>
        <w:t>Количество кредитов: 5</w:t>
      </w:r>
    </w:p>
    <w:p w:rsidR="0023486C" w:rsidRDefault="005F32A9">
      <w:pPr>
        <w:pStyle w:val="a3"/>
      </w:pPr>
      <w:r>
        <w:t>Цикл: БД</w:t>
      </w:r>
    </w:p>
    <w:p w:rsidR="0023486C" w:rsidRDefault="005F32A9">
      <w:pPr>
        <w:pStyle w:val="a3"/>
      </w:pPr>
      <w:r>
        <w:t>Компонент: ВК</w:t>
      </w:r>
    </w:p>
    <w:p w:rsidR="0023486C" w:rsidRDefault="0023486C">
      <w:pPr>
        <w:pStyle w:val="a3"/>
      </w:pPr>
    </w:p>
    <w:p w:rsidR="0023486C" w:rsidRDefault="0023486C">
      <w:pPr>
        <w:pStyle w:val="a3"/>
      </w:pPr>
    </w:p>
    <w:p w:rsidR="0023486C" w:rsidRDefault="0023486C">
      <w:pPr>
        <w:pStyle w:val="a3"/>
      </w:pPr>
    </w:p>
    <w:p w:rsidR="0023486C" w:rsidRDefault="0023486C">
      <w:pPr>
        <w:pStyle w:val="a3"/>
      </w:pPr>
    </w:p>
    <w:p w:rsidR="0023486C" w:rsidRDefault="0023486C">
      <w:pPr>
        <w:pStyle w:val="a3"/>
      </w:pPr>
    </w:p>
    <w:p w:rsidR="0023486C" w:rsidRDefault="0023486C">
      <w:pPr>
        <w:pStyle w:val="a3"/>
      </w:pPr>
    </w:p>
    <w:p w:rsidR="0023486C" w:rsidRDefault="0023486C">
      <w:pPr>
        <w:pStyle w:val="a3"/>
      </w:pPr>
    </w:p>
    <w:p w:rsidR="0023486C" w:rsidRDefault="0023486C">
      <w:pPr>
        <w:pStyle w:val="a3"/>
      </w:pPr>
    </w:p>
    <w:p w:rsidR="0023486C" w:rsidRDefault="0023486C">
      <w:pPr>
        <w:pStyle w:val="a3"/>
      </w:pPr>
    </w:p>
    <w:p w:rsidR="0023486C" w:rsidRDefault="0023486C">
      <w:pPr>
        <w:pStyle w:val="a3"/>
      </w:pPr>
    </w:p>
    <w:p w:rsidR="0023486C" w:rsidRDefault="0023486C">
      <w:pPr>
        <w:pStyle w:val="a3"/>
      </w:pPr>
    </w:p>
    <w:p w:rsidR="0023486C" w:rsidRDefault="0023486C">
      <w:pPr>
        <w:pStyle w:val="a3"/>
      </w:pPr>
    </w:p>
    <w:p w:rsidR="0023486C" w:rsidRDefault="0023486C">
      <w:pPr>
        <w:pStyle w:val="a3"/>
      </w:pPr>
    </w:p>
    <w:p w:rsidR="0023486C" w:rsidRDefault="005F32A9">
      <w:pPr>
        <w:pStyle w:val="a3"/>
        <w:jc w:val="center"/>
      </w:pPr>
      <w:r>
        <w:t>Усть-Каменогорск, 2022</w:t>
      </w:r>
      <w:r>
        <w:br w:type="page"/>
      </w:r>
    </w:p>
    <w:p w:rsidR="0023486C" w:rsidRDefault="005F32A9">
      <w:pPr>
        <w:pStyle w:val="a3"/>
        <w:ind w:firstLine="567"/>
      </w:pPr>
      <w:r>
        <w:lastRenderedPageBreak/>
        <w:t xml:space="preserve">Рабочая учебная программа (силлабус) разработана в школе «ШТиАЭ» на основании Государственного </w:t>
      </w:r>
      <w:r>
        <w:t>общеобразовательного стандарта высшего 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№563), Образовател</w:t>
      </w:r>
      <w:r>
        <w:t>ьной программы, Рабочего учебного плана, Каталога элективных дисциплин.</w:t>
      </w:r>
    </w:p>
    <w:p w:rsidR="0023486C" w:rsidRDefault="0023486C">
      <w:pPr>
        <w:pStyle w:val="a3"/>
      </w:pPr>
    </w:p>
    <w:p w:rsidR="0023486C" w:rsidRDefault="005F32A9">
      <w:pPr>
        <w:pStyle w:val="a3"/>
      </w:pPr>
      <w:r>
        <w:t>Одобрено учебно-методическим советом школы</w:t>
      </w:r>
    </w:p>
    <w:p w:rsidR="0023486C" w:rsidRDefault="0023486C">
      <w:pPr>
        <w:pStyle w:val="a3"/>
      </w:pPr>
    </w:p>
    <w:p w:rsidR="0023486C" w:rsidRDefault="005F32A9">
      <w:pPr>
        <w:pStyle w:val="a3"/>
        <w:tabs>
          <w:tab w:val="left" w:pos="6500"/>
        </w:tabs>
      </w:pPr>
      <w:r>
        <w:t>Председатель</w:t>
      </w:r>
      <w:r>
        <w:tab/>
        <w:t>ФИО</w:t>
      </w:r>
    </w:p>
    <w:p w:rsidR="0023486C" w:rsidRDefault="005F32A9">
      <w:pPr>
        <w:pStyle w:val="a3"/>
      </w:pPr>
      <w:r>
        <w:t>Дата    00.00.2000 г.   протокол 00</w:t>
      </w:r>
    </w:p>
    <w:p w:rsidR="0023486C" w:rsidRDefault="0023486C">
      <w:pPr>
        <w:pStyle w:val="a3"/>
      </w:pPr>
    </w:p>
    <w:p w:rsidR="0023486C" w:rsidRDefault="005F32A9">
      <w:pPr>
        <w:pStyle w:val="a3"/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</w:r>
      <w:r>
        <w:tab/>
        <w:t>Сарсенова А.А.</w:t>
      </w:r>
    </w:p>
    <w:p w:rsidR="0023486C" w:rsidRDefault="005F32A9">
      <w:pPr>
        <w:pStyle w:val="a3"/>
        <w:tabs>
          <w:tab w:val="left" w:pos="6500"/>
        </w:tabs>
        <w:ind w:left="6500" w:hanging="6500"/>
        <w:jc w:val="left"/>
      </w:pPr>
      <w:r>
        <w:tab/>
        <w:t>6B07104</w:t>
      </w:r>
    </w:p>
    <w:p w:rsidR="0023486C" w:rsidRDefault="0023486C">
      <w:pPr>
        <w:pStyle w:val="a3"/>
      </w:pPr>
    </w:p>
    <w:p w:rsidR="0023486C" w:rsidRDefault="005F32A9">
      <w:pPr>
        <w:pStyle w:val="a3"/>
        <w:tabs>
          <w:tab w:val="left" w:pos="6500"/>
        </w:tabs>
        <w:ind w:left="6500" w:hanging="6500"/>
        <w:jc w:val="left"/>
      </w:pPr>
      <w:r>
        <w:t>Разработал</w:t>
      </w:r>
      <w:r>
        <w:tab/>
        <w:t>Прохоренко</w:t>
      </w:r>
      <w:r>
        <w:t>ва Н.В.</w:t>
      </w:r>
    </w:p>
    <w:p w:rsidR="0023486C" w:rsidRDefault="005F32A9">
      <w:pPr>
        <w:pStyle w:val="a3"/>
        <w:tabs>
          <w:tab w:val="left" w:pos="6500"/>
        </w:tabs>
        <w:ind w:left="6500" w:hanging="6500"/>
        <w:jc w:val="left"/>
      </w:pPr>
      <w:r>
        <w:t>(ФИО, должность)</w:t>
      </w:r>
      <w:r>
        <w:tab/>
        <w:t>Ассоциированный профессор</w:t>
      </w:r>
    </w:p>
    <w:p w:rsidR="0023486C" w:rsidRDefault="005F32A9">
      <w:pPr>
        <w:pStyle w:val="a3"/>
        <w:tabs>
          <w:tab w:val="left" w:pos="6500"/>
        </w:tabs>
        <w:ind w:left="6500" w:hanging="6500"/>
        <w:jc w:val="left"/>
      </w:pPr>
      <w:r>
        <w:tab/>
        <w:t>Асылжанова А.Б.</w:t>
      </w:r>
    </w:p>
    <w:p w:rsidR="0023486C" w:rsidRDefault="005F32A9">
      <w:pPr>
        <w:pStyle w:val="a3"/>
        <w:tabs>
          <w:tab w:val="left" w:pos="6500"/>
        </w:tabs>
        <w:ind w:left="6500" w:hanging="6500"/>
        <w:jc w:val="left"/>
      </w:pPr>
      <w:r>
        <w:tab/>
        <w:t>Преподаватель</w:t>
      </w:r>
    </w:p>
    <w:p w:rsidR="0023486C" w:rsidRDefault="005F32A9">
      <w:pPr>
        <w:pStyle w:val="a3"/>
        <w:tabs>
          <w:tab w:val="left" w:pos="6500"/>
        </w:tabs>
        <w:ind w:left="6500" w:hanging="6500"/>
        <w:jc w:val="left"/>
      </w:pPr>
      <w:r>
        <w:tab/>
        <w:t>Бедарев Э.А.</w:t>
      </w:r>
    </w:p>
    <w:p w:rsidR="0023486C" w:rsidRDefault="005F32A9">
      <w:pPr>
        <w:pStyle w:val="a3"/>
        <w:tabs>
          <w:tab w:val="left" w:pos="6500"/>
        </w:tabs>
        <w:ind w:left="6500" w:hanging="6500"/>
        <w:jc w:val="left"/>
      </w:pPr>
      <w:r>
        <w:tab/>
        <w:t>Преподаватель</w:t>
      </w:r>
    </w:p>
    <w:p w:rsidR="0023486C" w:rsidRDefault="005F32A9">
      <w:pPr>
        <w:pStyle w:val="a3"/>
        <w:tabs>
          <w:tab w:val="left" w:pos="6500"/>
        </w:tabs>
        <w:ind w:left="6500" w:hanging="6500"/>
        <w:jc w:val="left"/>
      </w:pPr>
      <w:r>
        <w:tab/>
        <w:t>Кунапьянова А.А.</w:t>
      </w:r>
    </w:p>
    <w:p w:rsidR="0023486C" w:rsidRDefault="005F32A9">
      <w:pPr>
        <w:pStyle w:val="a3"/>
        <w:tabs>
          <w:tab w:val="left" w:pos="6500"/>
        </w:tabs>
        <w:ind w:left="6500" w:hanging="6500"/>
        <w:jc w:val="left"/>
      </w:pPr>
      <w:r>
        <w:tab/>
        <w:t>Преподаватель</w:t>
      </w:r>
    </w:p>
    <w:p w:rsidR="0023486C" w:rsidRDefault="005F32A9">
      <w:pPr>
        <w:pStyle w:val="a3"/>
        <w:tabs>
          <w:tab w:val="left" w:pos="6500"/>
        </w:tabs>
        <w:ind w:left="6500" w:hanging="6500"/>
        <w:jc w:val="left"/>
      </w:pPr>
      <w:r>
        <w:tab/>
        <w:t>Сарсенова А.А.</w:t>
      </w:r>
    </w:p>
    <w:p w:rsidR="0023486C" w:rsidRDefault="005F32A9">
      <w:pPr>
        <w:pStyle w:val="a3"/>
        <w:tabs>
          <w:tab w:val="left" w:pos="6500"/>
        </w:tabs>
        <w:ind w:left="6500" w:hanging="6500"/>
        <w:jc w:val="left"/>
      </w:pPr>
      <w:r>
        <w:tab/>
        <w:t>Преподаватель</w:t>
      </w:r>
    </w:p>
    <w:p w:rsidR="0023486C" w:rsidRDefault="0023486C">
      <w:pPr>
        <w:pStyle w:val="a3"/>
      </w:pPr>
    </w:p>
    <w:p w:rsidR="0023486C" w:rsidRDefault="0023486C">
      <w:pPr>
        <w:pStyle w:val="a3"/>
      </w:pPr>
    </w:p>
    <w:p w:rsidR="0023486C" w:rsidRDefault="005F32A9">
      <w:pPr>
        <w:pStyle w:val="a3"/>
      </w:pPr>
      <w:r>
        <w:br w:type="page"/>
      </w:r>
    </w:p>
    <w:p w:rsidR="0023486C" w:rsidRDefault="005F32A9">
      <w:pPr>
        <w:pStyle w:val="a3"/>
        <w:jc w:val="center"/>
      </w:pPr>
      <w:r>
        <w:rPr>
          <w:b/>
        </w:rPr>
        <w:lastRenderedPageBreak/>
        <w:t>1 ХАРАКТЕРИСТИКА ДИСЦИПЛИНЫ, ЕЕ МЕСТО В УЧЕБНОМ ПРОЦЕССЕ</w:t>
      </w:r>
    </w:p>
    <w:p w:rsidR="0023486C" w:rsidRDefault="0023486C">
      <w:pPr>
        <w:pStyle w:val="a3"/>
      </w:pPr>
    </w:p>
    <w:p w:rsidR="0023486C" w:rsidRDefault="005F32A9">
      <w:pPr>
        <w:pStyle w:val="a3"/>
        <w:jc w:val="center"/>
      </w:pPr>
      <w:r>
        <w:rPr>
          <w:b/>
        </w:rPr>
        <w:t xml:space="preserve">1.1 Краткое </w:t>
      </w:r>
      <w:r>
        <w:rPr>
          <w:b/>
        </w:rPr>
        <w:t>описание дисциплины</w:t>
      </w:r>
    </w:p>
    <w:p w:rsidR="0023486C" w:rsidRDefault="0023486C">
      <w:pPr>
        <w:pStyle w:val="a3"/>
      </w:pPr>
    </w:p>
    <w:p w:rsidR="0023486C" w:rsidRDefault="005F32A9">
      <w:pPr>
        <w:pStyle w:val="a3"/>
        <w:ind w:firstLine="567"/>
      </w:pPr>
      <w:r>
        <w:t>Курс «Теоретические основы электротехники I» включает в себя изучение установившихся и переходных процессов в электрических и магнитных цепях, решение проблем электротехники, электротехнологии, передачи сигналов и информации, поэтому з</w:t>
      </w:r>
      <w:r>
        <w:t>нания в этой области необходимы. Они позволяют специалисту в своей практической деятельности осознанно и более эффективно использовать знания по электротехнике и электронике. Курс «Теоретические основы электротехники I» является примером синтеза физики и и</w:t>
      </w:r>
      <w:r>
        <w:t>нформатики, графических методов исследования и математики, поэтому курс играет также важную мировоззренческую роль в профессиональной подготовке бакалавров электроэнергетики.</w:t>
      </w:r>
    </w:p>
    <w:p w:rsidR="0023486C" w:rsidRDefault="0023486C">
      <w:pPr>
        <w:pStyle w:val="a3"/>
      </w:pPr>
    </w:p>
    <w:p w:rsidR="0023486C" w:rsidRDefault="005F32A9">
      <w:pPr>
        <w:pStyle w:val="a3"/>
        <w:jc w:val="center"/>
      </w:pPr>
      <w:r>
        <w:rPr>
          <w:b/>
        </w:rPr>
        <w:t>1.2 Цель и задачи изучения дисциплины</w:t>
      </w:r>
    </w:p>
    <w:p w:rsidR="0023486C" w:rsidRDefault="0023486C">
      <w:pPr>
        <w:pStyle w:val="a3"/>
      </w:pPr>
    </w:p>
    <w:p w:rsidR="0023486C" w:rsidRDefault="005F32A9">
      <w:pPr>
        <w:pStyle w:val="a3"/>
        <w:ind w:firstLine="567"/>
      </w:pPr>
      <w:r>
        <w:t>Цель изучения дисциплины:</w:t>
      </w:r>
    </w:p>
    <w:p w:rsidR="0023486C" w:rsidRDefault="005F32A9">
      <w:pPr>
        <w:pStyle w:val="a3"/>
        <w:ind w:firstLine="567"/>
      </w:pPr>
      <w:r>
        <w:t>Целью преподава</w:t>
      </w:r>
      <w:r>
        <w:t>ния дисциплины является теоретическая и практическая подготовка квалифицированного специалиста неэлектрических специальностей электротехники в такой степени, чтобы они могли выбирать необходимые электротехнические, электроизмерительные устройства, уметь их</w:t>
      </w:r>
      <w:r>
        <w:t xml:space="preserve"> эксплуатировать и составлять совместно с бакалаврами электроэнергетики технические задания на разработку электрических частей автоматизированных установок для управления производственными процессами.</w:t>
      </w:r>
    </w:p>
    <w:p w:rsidR="0023486C" w:rsidRDefault="0023486C">
      <w:pPr>
        <w:pStyle w:val="a3"/>
      </w:pPr>
    </w:p>
    <w:p w:rsidR="0023486C" w:rsidRDefault="005F32A9">
      <w:pPr>
        <w:pStyle w:val="a3"/>
        <w:ind w:firstLine="567"/>
      </w:pPr>
      <w:r>
        <w:t>Задачи изучения дисциплины:</w:t>
      </w:r>
    </w:p>
    <w:p w:rsidR="0023486C" w:rsidRDefault="005F32A9">
      <w:pPr>
        <w:pStyle w:val="a3"/>
        <w:ind w:firstLine="567"/>
      </w:pPr>
      <w:r>
        <w:t>- на основе количественных</w:t>
      </w:r>
      <w:r>
        <w:t xml:space="preserve"> и качественных знаний о процессах, которые проходят на различных электроустановках, подготовить студента к успешному и правильному решению задач специальных технических дисциплин. В результате дисциплины студенты должны приобрести необходимые знания в буд</w:t>
      </w:r>
      <w:r>
        <w:t>ущем.</w:t>
      </w:r>
    </w:p>
    <w:p w:rsidR="0023486C" w:rsidRDefault="0023486C">
      <w:pPr>
        <w:pStyle w:val="a3"/>
      </w:pPr>
    </w:p>
    <w:p w:rsidR="0023486C" w:rsidRDefault="005F32A9">
      <w:pPr>
        <w:pStyle w:val="a3"/>
        <w:jc w:val="center"/>
      </w:pPr>
      <w:r>
        <w:rPr>
          <w:b/>
        </w:rPr>
        <w:t>1.3 Результаты обучения</w:t>
      </w:r>
    </w:p>
    <w:p w:rsidR="0023486C" w:rsidRDefault="0023486C">
      <w:pPr>
        <w:pStyle w:val="a3"/>
      </w:pPr>
    </w:p>
    <w:p w:rsidR="0023486C" w:rsidRDefault="005F32A9">
      <w:pPr>
        <w:pStyle w:val="a3"/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23486C" w:rsidRDefault="0023486C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168"/>
        <w:gridCol w:w="3904"/>
        <w:gridCol w:w="3616"/>
      </w:tblGrid>
      <w:tr w:rsidR="0023486C">
        <w:trPr>
          <w:tblHeader/>
        </w:trPr>
        <w:tc>
          <w:tcPr>
            <w:tcW w:w="1119" w:type="pct"/>
            <w:vMerge w:val="restart"/>
          </w:tcPr>
          <w:p w:rsidR="0023486C" w:rsidRDefault="005F32A9">
            <w:pPr>
              <w:pStyle w:val="a3"/>
              <w:jc w:val="center"/>
            </w:pPr>
            <w: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:rsidR="0023486C" w:rsidRDefault="005F32A9">
            <w:pPr>
              <w:pStyle w:val="a3"/>
              <w:jc w:val="center"/>
            </w:pPr>
            <w:r>
              <w:t>Результаты обучения (единицы ключевых компетенций)</w:t>
            </w:r>
          </w:p>
        </w:tc>
      </w:tr>
      <w:tr w:rsidR="0023486C">
        <w:trPr>
          <w:tblHeader/>
        </w:trPr>
        <w:tc>
          <w:tcPr>
            <w:tcW w:w="0" w:type="auto"/>
            <w:vMerge/>
          </w:tcPr>
          <w:p w:rsidR="0023486C" w:rsidRDefault="0023486C">
            <w:pPr>
              <w:pStyle w:val="a3"/>
            </w:pPr>
          </w:p>
        </w:tc>
        <w:tc>
          <w:tcPr>
            <w:tcW w:w="2015" w:type="pct"/>
          </w:tcPr>
          <w:p w:rsidR="0023486C" w:rsidRDefault="005F32A9">
            <w:pPr>
              <w:pStyle w:val="a3"/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 w:rsidR="0023486C" w:rsidRDefault="005F32A9">
            <w:pPr>
              <w:pStyle w:val="a3"/>
              <w:jc w:val="center"/>
            </w:pPr>
            <w:r>
              <w:t>дисциплины</w:t>
            </w:r>
          </w:p>
        </w:tc>
      </w:tr>
      <w:tr w:rsidR="0023486C">
        <w:tc>
          <w:tcPr>
            <w:tcW w:w="0" w:type="auto"/>
            <w:vMerge w:val="restart"/>
          </w:tcPr>
          <w:p w:rsidR="0023486C" w:rsidRDefault="005F32A9">
            <w:pPr>
              <w:pStyle w:val="a3"/>
              <w:jc w:val="center"/>
            </w:pPr>
            <w:r>
              <w:rPr>
                <w:sz w:val="20"/>
              </w:rPr>
              <w:t>КК5 - Способностью использовать методы анализа и моделирования электрических цепей.</w:t>
            </w:r>
          </w:p>
        </w:tc>
        <w:tc>
          <w:tcPr>
            <w:tcW w:w="0" w:type="auto"/>
          </w:tcPr>
          <w:p w:rsidR="0023486C" w:rsidRDefault="005F32A9">
            <w:pPr>
              <w:pStyle w:val="a3"/>
            </w:pPr>
            <w:r>
              <w:rPr>
                <w:sz w:val="20"/>
              </w:rPr>
              <w:t>РО9 - Использовать углубленные теоретические и практические знания, которые находятся на передовом рубеже науки и техники в области пр</w:t>
            </w:r>
            <w:r>
              <w:rPr>
                <w:sz w:val="20"/>
              </w:rPr>
              <w:t>офессиональной деятельности</w:t>
            </w:r>
          </w:p>
        </w:tc>
        <w:tc>
          <w:tcPr>
            <w:tcW w:w="0" w:type="auto"/>
            <w:vMerge w:val="restart"/>
          </w:tcPr>
          <w:p w:rsidR="0023486C" w:rsidRDefault="005F32A9">
            <w:pPr>
              <w:pStyle w:val="a3"/>
              <w:ind w:firstLine="567"/>
            </w:pPr>
            <w:r>
              <w:rPr>
                <w:sz w:val="20"/>
              </w:rPr>
              <w:t xml:space="preserve">- </w:t>
            </w:r>
            <w:r>
              <w:rPr>
                <w:sz w:val="20"/>
              </w:rPr>
              <w:t xml:space="preserve"> основные понятия и методы дифференциального и интегрального исчисления, функций комплексных переменных; </w:t>
            </w:r>
            <w:r>
              <w:rPr>
                <w:sz w:val="20"/>
              </w:rPr>
              <w:t xml:space="preserve"> методы численного решения алгебраических и дифференциальных уравнений; основные физические явления и законы </w:t>
            </w:r>
            <w:r>
              <w:rPr>
                <w:sz w:val="20"/>
              </w:rPr>
              <w:t>электротехники; • - электротехническую терминологию и символику, принцип действия, конструкцию, основные свойства, области применения основных электротехнических устройств;</w:t>
            </w:r>
          </w:p>
          <w:p w:rsidR="0023486C" w:rsidRDefault="005F32A9">
            <w:pPr>
              <w:pStyle w:val="a3"/>
              <w:ind w:firstLine="567"/>
            </w:pPr>
            <w:r>
              <w:rPr>
                <w:sz w:val="20"/>
              </w:rPr>
              <w:t xml:space="preserve">- - производить измерения </w:t>
            </w:r>
            <w:r>
              <w:rPr>
                <w:sz w:val="20"/>
              </w:rPr>
              <w:lastRenderedPageBreak/>
              <w:t xml:space="preserve">электрических величин и обработку результатов измерений. </w:t>
            </w:r>
            <w:r>
              <w:rPr>
                <w:sz w:val="20"/>
              </w:rPr>
              <w:t>- экспериментально определять параметры и характеристики основных электротехнических устройств; - применять методы математического анализа, компьютерную технику и информационные технологии при решении инженерных задач; - выявлять физическую сущность явлени</w:t>
            </w:r>
            <w:r>
              <w:rPr>
                <w:sz w:val="20"/>
              </w:rPr>
              <w:t>й и процессов в различных устройствах;</w:t>
            </w:r>
          </w:p>
          <w:p w:rsidR="0023486C" w:rsidRDefault="005F32A9">
            <w:pPr>
              <w:pStyle w:val="a3"/>
              <w:ind w:firstLine="567"/>
            </w:pPr>
            <w:r>
              <w:rPr>
                <w:sz w:val="20"/>
              </w:rPr>
              <w:t xml:space="preserve">- применять теорию и технику эксперимента при проектировании, испытаниях и производстве электрических приводов. - применять методы математического анализа, компьютерную технику и информационные технологии при решении </w:t>
            </w:r>
            <w:r>
              <w:rPr>
                <w:sz w:val="20"/>
              </w:rPr>
              <w:t>инженерных задач; -выявлять физическую сущность явлений и процессов в различных устройствах;</w:t>
            </w:r>
          </w:p>
          <w:p w:rsidR="0023486C" w:rsidRDefault="005F32A9">
            <w:pPr>
              <w:pStyle w:val="a3"/>
              <w:ind w:firstLine="567"/>
            </w:pPr>
            <w:r>
              <w:rPr>
                <w:sz w:val="20"/>
              </w:rPr>
              <w:t>- По завершению курса студент: — обосновывает законы электрических цепей постоянного тока; синусоидального тока; схемы и формулы для расчета трехфазных цепей; — пр</w:t>
            </w:r>
            <w:r>
              <w:rPr>
                <w:sz w:val="20"/>
              </w:rPr>
              <w:t>именяет методы расчета цепей постоянного и синусоидального токов; — формирует суждение о решении инженерных задач с применением методов расчета постоянного тока в линейных электрических цепях — Демонстрирует коммуникативные навыки в обществе и профессионал</w:t>
            </w:r>
            <w:r>
              <w:rPr>
                <w:sz w:val="20"/>
              </w:rPr>
              <w:t>ьной среде</w:t>
            </w:r>
          </w:p>
          <w:p w:rsidR="0023486C" w:rsidRDefault="005F32A9">
            <w:pPr>
              <w:pStyle w:val="a3"/>
              <w:ind w:firstLine="567"/>
            </w:pPr>
            <w:r>
              <w:rPr>
                <w:sz w:val="20"/>
              </w:rPr>
              <w:t>- Знать: - основные понятия и методы дифференциального и интегрального исчисления, функций комплексных переменных; - методы численного решения алгебраических и дифференциальных уравнений; основные физические явления и законы электротехники; Умет</w:t>
            </w:r>
            <w:r>
              <w:rPr>
                <w:sz w:val="20"/>
              </w:rPr>
              <w:t>ь: - применять теорию и технику эксперимента при проектировании, испытаниях и производстве электрических приводов. - применять методы математического анализа, компьютерную технику и информационные технологии при решении инженерных задач; - выявлять физичес</w:t>
            </w:r>
            <w:r>
              <w:rPr>
                <w:sz w:val="20"/>
              </w:rPr>
              <w:t xml:space="preserve">кую сущность явлений и процессов в различных устройствах; Владеть: - пользоваться инструментарием при решении математических и физических задач в </w:t>
            </w:r>
            <w:r>
              <w:rPr>
                <w:sz w:val="20"/>
              </w:rPr>
              <w:lastRenderedPageBreak/>
              <w:t>области электротехники.</w:t>
            </w:r>
          </w:p>
        </w:tc>
      </w:tr>
      <w:tr w:rsidR="0023486C">
        <w:tc>
          <w:tcPr>
            <w:tcW w:w="0" w:type="auto"/>
            <w:vMerge/>
          </w:tcPr>
          <w:p w:rsidR="0023486C" w:rsidRDefault="0023486C">
            <w:pPr>
              <w:pStyle w:val="a3"/>
            </w:pPr>
          </w:p>
        </w:tc>
        <w:tc>
          <w:tcPr>
            <w:tcW w:w="0" w:type="auto"/>
          </w:tcPr>
          <w:p w:rsidR="0023486C" w:rsidRDefault="005F32A9">
            <w:pPr>
              <w:pStyle w:val="a3"/>
            </w:pPr>
            <w:r>
              <w:rPr>
                <w:sz w:val="20"/>
              </w:rPr>
              <w:t>РО10 - Владеть навыками работы в электронных и компьютерных системах и сетях.</w:t>
            </w:r>
          </w:p>
        </w:tc>
        <w:tc>
          <w:tcPr>
            <w:tcW w:w="0" w:type="auto"/>
            <w:vMerge/>
          </w:tcPr>
          <w:p w:rsidR="0023486C" w:rsidRDefault="0023486C">
            <w:pPr>
              <w:pStyle w:val="a3"/>
            </w:pPr>
          </w:p>
        </w:tc>
      </w:tr>
    </w:tbl>
    <w:p w:rsidR="0023486C" w:rsidRDefault="0023486C">
      <w:pPr>
        <w:pStyle w:val="a3"/>
      </w:pPr>
    </w:p>
    <w:p w:rsidR="0023486C" w:rsidRDefault="005F32A9">
      <w:pPr>
        <w:pStyle w:val="a3"/>
        <w:jc w:val="center"/>
      </w:pPr>
      <w:r>
        <w:rPr>
          <w:b/>
        </w:rPr>
        <w:t>1.4</w:t>
      </w:r>
      <w:r>
        <w:rPr>
          <w:b/>
        </w:rPr>
        <w:t xml:space="preserve"> Образовательные технологии, применяемые при освоении дисциплины</w:t>
      </w:r>
    </w:p>
    <w:p w:rsidR="0023486C" w:rsidRDefault="0023486C">
      <w:pPr>
        <w:pStyle w:val="a3"/>
      </w:pPr>
    </w:p>
    <w:p w:rsidR="0023486C" w:rsidRDefault="005F32A9">
      <w:pPr>
        <w:pStyle w:val="a3"/>
        <w:jc w:val="center"/>
      </w:pPr>
      <w:r>
        <w:rPr>
          <w:b/>
        </w:rPr>
        <w:t>1.4.1 Основные образовательные технологии</w:t>
      </w:r>
    </w:p>
    <w:p w:rsidR="0023486C" w:rsidRDefault="0023486C">
      <w:pPr>
        <w:pStyle w:val="a3"/>
      </w:pPr>
    </w:p>
    <w:p w:rsidR="0023486C" w:rsidRDefault="005F32A9">
      <w:pPr>
        <w:pStyle w:val="a3"/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 w:rsidR="0023486C" w:rsidRDefault="005F32A9">
      <w:pPr>
        <w:pStyle w:val="a3"/>
        <w:ind w:firstLine="567"/>
      </w:pPr>
      <w:r>
        <w:t>- Дисциплина взаимосвязана с дисциплинами опор</w:t>
      </w:r>
      <w:r>
        <w:t>ных учебных дисциплин учебного плана: математика; физика; информатики; теоретической механики; физические основы электроники; электрическое и конструкционное материаловедение; метрология, стандартизация и сертификация, Изучение курса необходимо для освоени</w:t>
      </w:r>
      <w:r>
        <w:t>я следующих дисциплин: изготовление электрических и электронных аппаратов; расчѐт электрических и электронных аппаратов; надѐжность электрических и электронных аппаратов; основы электротехнологии.</w:t>
      </w:r>
    </w:p>
    <w:p w:rsidR="0023486C" w:rsidRDefault="0023486C">
      <w:pPr>
        <w:pStyle w:val="a3"/>
      </w:pPr>
    </w:p>
    <w:p w:rsidR="0023486C" w:rsidRDefault="005F32A9">
      <w:pPr>
        <w:pStyle w:val="a3"/>
        <w:jc w:val="center"/>
      </w:pPr>
      <w:r>
        <w:rPr>
          <w:b/>
        </w:rPr>
        <w:t>1.4.2 Адаптивные образовательные технологии (инклюзивное о</w:t>
      </w:r>
      <w:r>
        <w:rPr>
          <w:b/>
        </w:rPr>
        <w:t>бучение)</w:t>
      </w:r>
    </w:p>
    <w:p w:rsidR="0023486C" w:rsidRDefault="0023486C">
      <w:pPr>
        <w:pStyle w:val="a3"/>
      </w:pPr>
    </w:p>
    <w:p w:rsidR="0023486C" w:rsidRDefault="005F32A9">
      <w:pPr>
        <w:pStyle w:val="a3"/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 w:rsidR="0023486C" w:rsidRDefault="005F32A9">
      <w:pPr>
        <w:pStyle w:val="a3"/>
        <w:ind w:firstLine="567"/>
      </w:pPr>
      <w:r>
        <w:t>- Профессиональное обучение и профессиональное образование обучающихся с ОВЗ осуществляют</w:t>
      </w:r>
      <w:r>
        <w:t>ся на основе образовательных программ, адаптированных при необходимости для обучения указанных обучающихся. Проведение текущего контроля и промежуточной аттестации студентов-инвалидов и лиц с ограниченными возможностями здоровья при необходимости организуе</w:t>
      </w:r>
      <w:r>
        <w:t>тся с учетом особенностей психофизического развития, индивидуальных возможностей и состояния здоровья. Форма проведения промежуточной аттестации для студентов с ограниченными возможностями здоровья устанавливается индивидуально (устно, письменно на бумаге,</w:t>
      </w:r>
      <w:r>
        <w:t xml:space="preserve"> письменно на компьютере, в форме тестирования и т.п.). При необходимости студенту с ограниченными возможностями здоровья предоставляется дополнительное время для подготовки ответа на зачете или экзамене. Для осуществления процедур текущего контроля успева</w:t>
      </w:r>
      <w:r>
        <w:t>емости и промежуточной аттестации обучающихся преподавателями кафедр разрабатываются фонды оценочных средств, адаптированные для лиц с ограниченными возможностями здоровья и позволяющие оценить достижение ими запланированных в основной образовательной прог</w:t>
      </w:r>
      <w:r>
        <w:t>рамме результатов обучения и уровень сформированности всех компетенций, заявленных в образовательной программе.</w:t>
      </w:r>
    </w:p>
    <w:p w:rsidR="0023486C" w:rsidRDefault="0023486C">
      <w:pPr>
        <w:pStyle w:val="a3"/>
      </w:pPr>
    </w:p>
    <w:p w:rsidR="0023486C" w:rsidRDefault="005F32A9">
      <w:pPr>
        <w:pStyle w:val="a3"/>
        <w:jc w:val="center"/>
      </w:pPr>
      <w:r>
        <w:rPr>
          <w:b/>
        </w:rPr>
        <w:t>1.4.3 Формат обучения</w:t>
      </w:r>
    </w:p>
    <w:p w:rsidR="0023486C" w:rsidRDefault="0023486C">
      <w:pPr>
        <w:pStyle w:val="a3"/>
      </w:pPr>
    </w:p>
    <w:p w:rsidR="0023486C" w:rsidRDefault="005F32A9">
      <w:pPr>
        <w:pStyle w:val="a3"/>
        <w:ind w:firstLine="567"/>
      </w:pPr>
      <w:r>
        <w:rPr>
          <w:b/>
          <w:i/>
        </w:rPr>
        <w:t>Традиционное обучение</w:t>
      </w:r>
    </w:p>
    <w:p w:rsidR="0023486C" w:rsidRDefault="005F32A9">
      <w:pPr>
        <w:pStyle w:val="a3"/>
        <w:ind w:firstLine="567"/>
      </w:pPr>
      <w:r>
        <w:t>Традиционное обучение предполагает передачу знаний, умений и навыков, путём разъяснений, объяснени</w:t>
      </w:r>
      <w:r>
        <w:t>й, иллюстраций и прочих традиционных методов.</w:t>
      </w:r>
    </w:p>
    <w:p w:rsidR="0023486C" w:rsidRDefault="005F32A9">
      <w:pPr>
        <w:pStyle w:val="a3"/>
        <w:ind w:firstLine="567"/>
      </w:pPr>
      <w:r>
        <w:rPr>
          <w:b/>
          <w:i/>
        </w:rPr>
        <w:t>Дистанционное обучение</w:t>
      </w:r>
    </w:p>
    <w:p w:rsidR="0023486C" w:rsidRDefault="005F32A9">
      <w:pPr>
        <w:pStyle w:val="a3"/>
        <w:ind w:firstLine="567"/>
      </w:pPr>
      <w:r>
        <w:t xml:space="preserve">Дистанционные подготовительные курсы осуществляют удалённую индивидуальную подготовку. Одной из дистанционных образовательных технологий, используемых в </w:t>
      </w:r>
      <w:r>
        <w:lastRenderedPageBreak/>
        <w:t>университете для проведения интера</w:t>
      </w:r>
      <w:r>
        <w:t>ктивных онлайновых занятий, являются вебинары. В режиме вебинара проводятся виртуальные лекции с возможностью взаимодействия участников, семинары, выступления с докладами и защиты выполненных работ, обеспечивается коллективная самостоятельная работа студен</w:t>
      </w:r>
      <w:r>
        <w:t>тов.</w:t>
      </w:r>
    </w:p>
    <w:p w:rsidR="0023486C" w:rsidRDefault="005F32A9">
      <w:pPr>
        <w:pStyle w:val="a3"/>
        <w:ind w:firstLine="567"/>
      </w:pPr>
      <w:r>
        <w:rPr>
          <w:b/>
          <w:i/>
        </w:rPr>
        <w:t>Смешанное обучение</w:t>
      </w:r>
    </w:p>
    <w:p w:rsidR="0023486C" w:rsidRDefault="005F32A9">
      <w:pPr>
        <w:pStyle w:val="a3"/>
        <w:ind w:firstLine="567"/>
      </w:pPr>
      <w:r>
        <w:t>Преподаватель доступен для очных консультаций (Разрешается прийти по согласованию с преподавателем в любое время и согласно сетке его расписания), но основная часть учебного материала изучается посредством цифровой платформы, в Инте</w:t>
      </w:r>
      <w:r>
        <w:t>рнете. учебный материал изучается дистанционно, контактная работа с преподавателем в период консультаций и проведения экзаменов.</w:t>
      </w:r>
    </w:p>
    <w:p w:rsidR="0023486C" w:rsidRDefault="0023486C">
      <w:pPr>
        <w:pStyle w:val="a3"/>
      </w:pPr>
    </w:p>
    <w:p w:rsidR="0023486C" w:rsidRDefault="005F32A9">
      <w:pPr>
        <w:pStyle w:val="a3"/>
        <w:jc w:val="center"/>
      </w:pPr>
      <w:r>
        <w:rPr>
          <w:b/>
        </w:rPr>
        <w:t>1.5 Пререквизиты</w:t>
      </w:r>
    </w:p>
    <w:p w:rsidR="0023486C" w:rsidRDefault="0023486C">
      <w:pPr>
        <w:pStyle w:val="a3"/>
      </w:pPr>
    </w:p>
    <w:p w:rsidR="0023486C" w:rsidRDefault="005F32A9">
      <w:pPr>
        <w:pStyle w:val="a3"/>
        <w:ind w:firstLine="567"/>
      </w:pPr>
      <w:r>
        <w:t>- Физика 2</w:t>
      </w:r>
    </w:p>
    <w:p w:rsidR="0023486C" w:rsidRDefault="0023486C">
      <w:pPr>
        <w:pStyle w:val="a3"/>
      </w:pPr>
    </w:p>
    <w:p w:rsidR="0023486C" w:rsidRDefault="005F32A9">
      <w:pPr>
        <w:pStyle w:val="a3"/>
        <w:jc w:val="center"/>
      </w:pPr>
      <w:r>
        <w:rPr>
          <w:b/>
        </w:rPr>
        <w:t>1.6 Постреквизиты</w:t>
      </w:r>
    </w:p>
    <w:p w:rsidR="0023486C" w:rsidRDefault="0023486C">
      <w:pPr>
        <w:pStyle w:val="a3"/>
      </w:pPr>
    </w:p>
    <w:p w:rsidR="0023486C" w:rsidRDefault="005F32A9">
      <w:pPr>
        <w:pStyle w:val="a3"/>
        <w:ind w:firstLine="567"/>
      </w:pPr>
      <w:r>
        <w:t>- Математические задачи и компьютерное моделирование в электроэнергетике</w:t>
      </w:r>
    </w:p>
    <w:p w:rsidR="0023486C" w:rsidRDefault="005F32A9">
      <w:pPr>
        <w:pStyle w:val="a3"/>
        <w:ind w:firstLine="567"/>
      </w:pPr>
      <w:r>
        <w:t xml:space="preserve">- </w:t>
      </w:r>
      <w:r>
        <w:t>Математические задачи и компьютерное моделирование ВИЭ</w:t>
      </w:r>
    </w:p>
    <w:p w:rsidR="0023486C" w:rsidRDefault="005F32A9">
      <w:pPr>
        <w:pStyle w:val="a3"/>
        <w:ind w:firstLine="567"/>
      </w:pPr>
      <w:r>
        <w:t>- Теоретические основы электротехники II</w:t>
      </w:r>
    </w:p>
    <w:p w:rsidR="0023486C" w:rsidRDefault="0023486C">
      <w:pPr>
        <w:pStyle w:val="a3"/>
      </w:pPr>
    </w:p>
    <w:p w:rsidR="0023486C" w:rsidRDefault="005F32A9">
      <w:pPr>
        <w:pStyle w:val="a3"/>
        <w:jc w:val="center"/>
      </w:pPr>
      <w:r>
        <w:rPr>
          <w:b/>
        </w:rPr>
        <w:t>1.7 Трудоемкость дисциплины</w:t>
      </w:r>
    </w:p>
    <w:p w:rsidR="0023486C" w:rsidRDefault="0023486C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6782"/>
        <w:gridCol w:w="2906"/>
      </w:tblGrid>
      <w:tr w:rsidR="0023486C">
        <w:trPr>
          <w:tblHeader/>
        </w:trPr>
        <w:tc>
          <w:tcPr>
            <w:tcW w:w="3500" w:type="pct"/>
          </w:tcPr>
          <w:p w:rsidR="0023486C" w:rsidRDefault="005F32A9">
            <w:pPr>
              <w:pStyle w:val="a3"/>
            </w:pPr>
            <w:r>
              <w:t>Виды работ</w:t>
            </w:r>
          </w:p>
        </w:tc>
        <w:tc>
          <w:tcPr>
            <w:tcW w:w="1500" w:type="pct"/>
          </w:tcPr>
          <w:p w:rsidR="0023486C" w:rsidRDefault="005F32A9">
            <w:pPr>
              <w:pStyle w:val="a3"/>
              <w:jc w:val="center"/>
            </w:pPr>
            <w:r>
              <w:t>часы</w:t>
            </w:r>
          </w:p>
        </w:tc>
      </w:tr>
      <w:tr w:rsidR="0023486C">
        <w:tc>
          <w:tcPr>
            <w:tcW w:w="0" w:type="auto"/>
          </w:tcPr>
          <w:p w:rsidR="0023486C" w:rsidRDefault="005F32A9">
            <w:pPr>
              <w:pStyle w:val="a3"/>
            </w:pPr>
            <w:r>
              <w:t>Лекции</w:t>
            </w:r>
          </w:p>
        </w:tc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t>15</w:t>
            </w:r>
          </w:p>
        </w:tc>
      </w:tr>
      <w:tr w:rsidR="0023486C">
        <w:tc>
          <w:tcPr>
            <w:tcW w:w="0" w:type="auto"/>
          </w:tcPr>
          <w:p w:rsidR="0023486C" w:rsidRDefault="005F32A9">
            <w:pPr>
              <w:pStyle w:val="a3"/>
            </w:pPr>
            <w:r>
              <w:t>Практические работы</w:t>
            </w:r>
          </w:p>
        </w:tc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t>15</w:t>
            </w:r>
          </w:p>
        </w:tc>
      </w:tr>
      <w:tr w:rsidR="0023486C">
        <w:tc>
          <w:tcPr>
            <w:tcW w:w="0" w:type="auto"/>
          </w:tcPr>
          <w:p w:rsidR="0023486C" w:rsidRDefault="005F32A9">
            <w:pPr>
              <w:pStyle w:val="a3"/>
            </w:pPr>
            <w:r>
              <w:t>Лабораторные работы</w:t>
            </w:r>
          </w:p>
        </w:tc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t>15</w:t>
            </w:r>
          </w:p>
        </w:tc>
      </w:tr>
      <w:tr w:rsidR="0023486C">
        <w:tc>
          <w:tcPr>
            <w:tcW w:w="0" w:type="auto"/>
          </w:tcPr>
          <w:p w:rsidR="0023486C" w:rsidRDefault="005F32A9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t>30</w:t>
            </w:r>
          </w:p>
        </w:tc>
      </w:tr>
      <w:tr w:rsidR="0023486C">
        <w:tc>
          <w:tcPr>
            <w:tcW w:w="0" w:type="auto"/>
          </w:tcPr>
          <w:p w:rsidR="0023486C" w:rsidRDefault="005F32A9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t>75</w:t>
            </w:r>
          </w:p>
        </w:tc>
      </w:tr>
      <w:tr w:rsidR="0023486C">
        <w:tc>
          <w:tcPr>
            <w:tcW w:w="0" w:type="auto"/>
          </w:tcPr>
          <w:p w:rsidR="0023486C" w:rsidRDefault="005F32A9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t>экзамен</w:t>
            </w:r>
          </w:p>
        </w:tc>
      </w:tr>
    </w:tbl>
    <w:p w:rsidR="0023486C" w:rsidRDefault="0023486C">
      <w:pPr>
        <w:pStyle w:val="a3"/>
      </w:pPr>
    </w:p>
    <w:p w:rsidR="0023486C" w:rsidRDefault="005F32A9">
      <w:pPr>
        <w:pStyle w:val="a3"/>
        <w:jc w:val="center"/>
      </w:pPr>
      <w:r>
        <w:rPr>
          <w:b/>
        </w:rPr>
        <w:t>2 СОДЕРЖАНИЕ ДИСЦИПЛИНЫ</w:t>
      </w:r>
    </w:p>
    <w:p w:rsidR="0023486C" w:rsidRDefault="0023486C">
      <w:pPr>
        <w:pStyle w:val="a3"/>
      </w:pPr>
    </w:p>
    <w:p w:rsidR="0023486C" w:rsidRDefault="005F32A9">
      <w:pPr>
        <w:pStyle w:val="a3"/>
        <w:jc w:val="center"/>
      </w:pPr>
      <w:r>
        <w:rPr>
          <w:b/>
        </w:rPr>
        <w:t>2.1 Тематический план</w:t>
      </w:r>
    </w:p>
    <w:p w:rsidR="0023486C" w:rsidRDefault="0023486C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90"/>
        <w:gridCol w:w="6553"/>
        <w:gridCol w:w="1583"/>
        <w:gridCol w:w="1262"/>
      </w:tblGrid>
      <w:tr w:rsidR="0023486C">
        <w:trPr>
          <w:tblHeader/>
        </w:trPr>
        <w:tc>
          <w:tcPr>
            <w:tcW w:w="147" w:type="pct"/>
          </w:tcPr>
          <w:p w:rsidR="0023486C" w:rsidRDefault="005F32A9">
            <w:pPr>
              <w:pStyle w:val="a3"/>
              <w:jc w:val="center"/>
            </w:pPr>
            <w:r>
              <w:t>№</w:t>
            </w:r>
          </w:p>
        </w:tc>
        <w:tc>
          <w:tcPr>
            <w:tcW w:w="3383" w:type="pct"/>
          </w:tcPr>
          <w:p w:rsidR="0023486C" w:rsidRDefault="005F32A9">
            <w:pPr>
              <w:pStyle w:val="a3"/>
              <w:jc w:val="center"/>
            </w:pPr>
            <w:r>
              <w:t>Наименование темы и ее содержание</w:t>
            </w:r>
          </w:p>
        </w:tc>
        <w:tc>
          <w:tcPr>
            <w:tcW w:w="818" w:type="pct"/>
          </w:tcPr>
          <w:p w:rsidR="0023486C" w:rsidRDefault="005F32A9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53" w:type="pct"/>
          </w:tcPr>
          <w:p w:rsidR="0023486C" w:rsidRDefault="005F32A9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23486C">
        <w:tc>
          <w:tcPr>
            <w:tcW w:w="0" w:type="auto"/>
            <w:gridSpan w:val="4"/>
          </w:tcPr>
          <w:p w:rsidR="0023486C" w:rsidRDefault="005F32A9">
            <w:pPr>
              <w:pStyle w:val="a3"/>
              <w:jc w:val="center"/>
            </w:pPr>
            <w:r>
              <w:rPr>
                <w:b/>
              </w:rPr>
              <w:t>Дәрістік сабақтар / Лекционные занятия</w:t>
            </w:r>
          </w:p>
        </w:tc>
      </w:tr>
      <w:tr w:rsidR="0023486C"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23486C" w:rsidRDefault="005F32A9">
            <w:pPr>
              <w:pStyle w:val="a3"/>
            </w:pPr>
            <w:r>
              <w:rPr>
                <w:b/>
                <w:sz w:val="22"/>
              </w:rPr>
              <w:t>Тема 1. Введение.</w:t>
            </w:r>
          </w:p>
          <w:p w:rsidR="0023486C" w:rsidRDefault="005F32A9">
            <w:pPr>
              <w:pStyle w:val="a3"/>
            </w:pPr>
            <w:r>
              <w:rPr>
                <w:sz w:val="22"/>
              </w:rPr>
              <w:t>Основные понятия, определения. Электрические цепи, условные</w:t>
            </w:r>
            <w:r>
              <w:rPr>
                <w:sz w:val="22"/>
              </w:rPr>
              <w:t xml:space="preserve"> графические обозначения элементов электрических цепей. Основные величины, характеризующие процессы в электрической цепи. Положительные направления ЭДС, токов и напряжении на электрических схемах</w:t>
            </w:r>
          </w:p>
        </w:tc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t>1-14</w:t>
            </w:r>
          </w:p>
        </w:tc>
      </w:tr>
      <w:tr w:rsidR="0023486C"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23486C" w:rsidRDefault="005F32A9">
            <w:pPr>
              <w:pStyle w:val="a3"/>
            </w:pPr>
            <w:r>
              <w:rPr>
                <w:b/>
                <w:sz w:val="22"/>
              </w:rPr>
              <w:t>Тема 2. Линейные цепи постоянного тока.</w:t>
            </w:r>
          </w:p>
          <w:p w:rsidR="0023486C" w:rsidRDefault="005F32A9">
            <w:pPr>
              <w:pStyle w:val="a3"/>
            </w:pPr>
            <w:r>
              <w:rPr>
                <w:sz w:val="22"/>
              </w:rPr>
              <w:t>Потенциаль</w:t>
            </w:r>
            <w:r>
              <w:rPr>
                <w:sz w:val="22"/>
              </w:rPr>
              <w:t>ная диаграмма. Энергия источника и приемника. Мощность. Баланс мощности. КПД электрической цепи. Законы Ома, Кирхгофа для цепи постоянного тока</w:t>
            </w:r>
          </w:p>
        </w:tc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t>1-14</w:t>
            </w:r>
          </w:p>
        </w:tc>
      </w:tr>
      <w:tr w:rsidR="0023486C"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lastRenderedPageBreak/>
              <w:t>3</w:t>
            </w:r>
          </w:p>
        </w:tc>
        <w:tc>
          <w:tcPr>
            <w:tcW w:w="0" w:type="auto"/>
          </w:tcPr>
          <w:p w:rsidR="0023486C" w:rsidRDefault="005F32A9">
            <w:pPr>
              <w:pStyle w:val="a3"/>
            </w:pPr>
            <w:r>
              <w:rPr>
                <w:b/>
                <w:sz w:val="22"/>
              </w:rPr>
              <w:t>Тема 3. Методы расчёта электрических цепей.</w:t>
            </w:r>
          </w:p>
          <w:p w:rsidR="0023486C" w:rsidRDefault="005F32A9">
            <w:pPr>
              <w:pStyle w:val="a3"/>
            </w:pPr>
            <w:r>
              <w:rPr>
                <w:sz w:val="22"/>
              </w:rPr>
              <w:t xml:space="preserve">Метод эквивалентных преобразований. Метод </w:t>
            </w:r>
            <w:r>
              <w:rPr>
                <w:sz w:val="22"/>
              </w:rPr>
              <w:t>непосредственного применения законов Кирхгофа. Метод контурных токов. Метод узловых потенциалов. Метод эквивалентного генератора. Метод наложения</w:t>
            </w:r>
          </w:p>
        </w:tc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t>1-14</w:t>
            </w:r>
          </w:p>
        </w:tc>
      </w:tr>
      <w:tr w:rsidR="0023486C"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23486C" w:rsidRDefault="005F32A9">
            <w:pPr>
              <w:pStyle w:val="a3"/>
            </w:pPr>
            <w:r>
              <w:rPr>
                <w:b/>
                <w:sz w:val="22"/>
              </w:rPr>
              <w:t>Тема 4. Тема 4 Переменный синусоидальный ток.</w:t>
            </w:r>
          </w:p>
          <w:p w:rsidR="0023486C" w:rsidRDefault="005F32A9">
            <w:pPr>
              <w:pStyle w:val="a3"/>
            </w:pPr>
            <w:r>
              <w:rPr>
                <w:sz w:val="22"/>
              </w:rPr>
              <w:t>Основные понятия. Представления синусоидальных (компле</w:t>
            </w:r>
            <w:r>
              <w:rPr>
                <w:sz w:val="22"/>
              </w:rPr>
              <w:t>ксных) величин в алгебраической, тригонометрической и экспоненциальной формах. Графическое представление синусоидальной величины на комплексной плоскости</w:t>
            </w:r>
          </w:p>
        </w:tc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t>1-14</w:t>
            </w:r>
          </w:p>
        </w:tc>
      </w:tr>
      <w:tr w:rsidR="0023486C"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23486C" w:rsidRDefault="005F32A9">
            <w:pPr>
              <w:pStyle w:val="a3"/>
            </w:pPr>
            <w:r>
              <w:rPr>
                <w:b/>
                <w:sz w:val="22"/>
              </w:rPr>
              <w:t>Тема 5. Идеальные элементы R, L, C в цепи переменного синусоидального тока.</w:t>
            </w:r>
          </w:p>
          <w:p w:rsidR="0023486C" w:rsidRDefault="005F32A9">
            <w:pPr>
              <w:pStyle w:val="a3"/>
            </w:pPr>
            <w:r>
              <w:rPr>
                <w:sz w:val="22"/>
              </w:rPr>
              <w:t>Аналитические вы</w:t>
            </w:r>
            <w:r>
              <w:rPr>
                <w:sz w:val="22"/>
              </w:rPr>
              <w:t>ражения, графики, векторные диаграммы. Последовательное соединение идеальных элементов. Графический и аналитический методы расчета</w:t>
            </w:r>
          </w:p>
        </w:tc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t>1-14</w:t>
            </w:r>
          </w:p>
        </w:tc>
      </w:tr>
      <w:tr w:rsidR="0023486C"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23486C" w:rsidRDefault="005F32A9">
            <w:pPr>
              <w:pStyle w:val="a3"/>
            </w:pPr>
            <w:r>
              <w:rPr>
                <w:b/>
                <w:sz w:val="22"/>
              </w:rPr>
              <w:t>Тема 6. Закон Ома для цепи переменного тока.</w:t>
            </w:r>
          </w:p>
          <w:p w:rsidR="0023486C" w:rsidRDefault="005F32A9">
            <w:pPr>
              <w:pStyle w:val="a3"/>
            </w:pPr>
            <w:r>
              <w:rPr>
                <w:sz w:val="22"/>
              </w:rPr>
              <w:t xml:space="preserve">Треугольник напряжении, сопротивлении, мощностей. Коэффициент </w:t>
            </w:r>
            <w:r>
              <w:rPr>
                <w:sz w:val="22"/>
              </w:rPr>
              <w:t>мощности. Векторные диаграммы</w:t>
            </w:r>
          </w:p>
        </w:tc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t>1-14</w:t>
            </w:r>
          </w:p>
        </w:tc>
      </w:tr>
      <w:tr w:rsidR="0023486C"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23486C" w:rsidRDefault="005F32A9">
            <w:pPr>
              <w:pStyle w:val="a3"/>
            </w:pPr>
            <w:r>
              <w:rPr>
                <w:b/>
                <w:sz w:val="22"/>
              </w:rPr>
              <w:t>Тема 7. Разветвленные участки цепей переменного тока.</w:t>
            </w:r>
          </w:p>
          <w:p w:rsidR="0023486C" w:rsidRDefault="005F32A9">
            <w:pPr>
              <w:pStyle w:val="a3"/>
            </w:pPr>
            <w:r>
              <w:rPr>
                <w:sz w:val="22"/>
              </w:rPr>
              <w:t>Активная, реактивная и полная проводимости. Представление проводимостей в алгебраической и экспоненциальной формах. Треугольник проводимостей</w:t>
            </w:r>
          </w:p>
        </w:tc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t>1-14</w:t>
            </w:r>
          </w:p>
        </w:tc>
      </w:tr>
      <w:tr w:rsidR="0023486C"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23486C" w:rsidRDefault="005F32A9">
            <w:pPr>
              <w:pStyle w:val="a3"/>
            </w:pPr>
            <w:r>
              <w:rPr>
                <w:b/>
                <w:sz w:val="22"/>
              </w:rPr>
              <w:t>Тема 8. См</w:t>
            </w:r>
            <w:r>
              <w:rPr>
                <w:b/>
                <w:sz w:val="22"/>
              </w:rPr>
              <w:t>ешанное соединение в цепях переменного тока.</w:t>
            </w:r>
          </w:p>
          <w:p w:rsidR="0023486C" w:rsidRDefault="005F32A9">
            <w:pPr>
              <w:pStyle w:val="a3"/>
            </w:pPr>
            <w:r>
              <w:rPr>
                <w:sz w:val="22"/>
              </w:rPr>
              <w:t>Методы расчёта сложных цепей переменного тока. Резонанс при последовательном и параллельном соединении элементов</w:t>
            </w:r>
          </w:p>
        </w:tc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t>1-14</w:t>
            </w:r>
          </w:p>
        </w:tc>
      </w:tr>
      <w:tr w:rsidR="0023486C"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23486C" w:rsidRDefault="005F32A9">
            <w:pPr>
              <w:pStyle w:val="a3"/>
            </w:pPr>
            <w:r>
              <w:rPr>
                <w:b/>
                <w:sz w:val="22"/>
              </w:rPr>
              <w:t>Тема 9. Трехфазные системы.</w:t>
            </w:r>
          </w:p>
          <w:p w:rsidR="0023486C" w:rsidRDefault="005F32A9">
            <w:pPr>
              <w:pStyle w:val="a3"/>
            </w:pPr>
            <w:r>
              <w:rPr>
                <w:sz w:val="22"/>
              </w:rPr>
              <w:t xml:space="preserve">Представление о трехфазной системе ЭДС. Способы соединения </w:t>
            </w:r>
            <w:r>
              <w:rPr>
                <w:sz w:val="22"/>
              </w:rPr>
              <w:t>фаз источников и потребителей трехфазного тока. Фазные и линейные параметры. Аналитическое и графическое представления трехфазных величин. Четырех– и трехпроводные трехфазные системы</w:t>
            </w:r>
          </w:p>
        </w:tc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t>1-14</w:t>
            </w:r>
          </w:p>
        </w:tc>
      </w:tr>
      <w:tr w:rsidR="0023486C"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23486C" w:rsidRDefault="005F32A9">
            <w:pPr>
              <w:pStyle w:val="a3"/>
            </w:pPr>
            <w:r>
              <w:rPr>
                <w:b/>
                <w:sz w:val="22"/>
              </w:rPr>
              <w:t>Тема 10. Соединение потребителей трехфазного тока звездой.</w:t>
            </w:r>
          </w:p>
          <w:p w:rsidR="0023486C" w:rsidRDefault="005F32A9">
            <w:pPr>
              <w:pStyle w:val="a3"/>
            </w:pPr>
            <w:r>
              <w:rPr>
                <w:sz w:val="22"/>
              </w:rPr>
              <w:t>Пон</w:t>
            </w:r>
            <w:r>
              <w:rPr>
                <w:sz w:val="22"/>
              </w:rPr>
              <w:t>ятие о симметричных и несимметричных режимах. Смещение нейтрали. Соединение потребителей треугольником. Мощность в цепях трехфазного тока</w:t>
            </w:r>
          </w:p>
        </w:tc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t>1-14</w:t>
            </w:r>
          </w:p>
        </w:tc>
      </w:tr>
      <w:tr w:rsidR="0023486C"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23486C" w:rsidRDefault="005F32A9">
            <w:pPr>
              <w:pStyle w:val="a3"/>
            </w:pPr>
            <w:r>
              <w:rPr>
                <w:b/>
                <w:sz w:val="22"/>
              </w:rPr>
              <w:t>Тема 11. Магнитная цепь с переменной магнитодвижущей силой.</w:t>
            </w:r>
          </w:p>
          <w:p w:rsidR="0023486C" w:rsidRDefault="005F32A9">
            <w:pPr>
              <w:pStyle w:val="a3"/>
            </w:pPr>
            <w:r>
              <w:rPr>
                <w:sz w:val="22"/>
              </w:rPr>
              <w:t>Явление электромагнитной индукции</w:t>
            </w:r>
          </w:p>
        </w:tc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t>1-14</w:t>
            </w:r>
          </w:p>
        </w:tc>
      </w:tr>
      <w:tr w:rsidR="0023486C"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23486C" w:rsidRDefault="005F32A9">
            <w:pPr>
              <w:pStyle w:val="a3"/>
            </w:pPr>
            <w:r>
              <w:rPr>
                <w:b/>
                <w:sz w:val="22"/>
              </w:rPr>
              <w:t>Тема 12. Индуктивность и взаимная индуктивность.</w:t>
            </w:r>
          </w:p>
          <w:p w:rsidR="0023486C" w:rsidRDefault="005F32A9">
            <w:pPr>
              <w:pStyle w:val="a3"/>
            </w:pPr>
            <w:r>
              <w:rPr>
                <w:sz w:val="22"/>
              </w:rPr>
              <w:t>Физические явления в магнитной цепи. Схема замещения и векторные диаграммы</w:t>
            </w:r>
          </w:p>
        </w:tc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t>1-14</w:t>
            </w:r>
          </w:p>
        </w:tc>
      </w:tr>
      <w:tr w:rsidR="0023486C"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23486C" w:rsidRDefault="005F32A9">
            <w:pPr>
              <w:pStyle w:val="a3"/>
            </w:pPr>
            <w:r>
              <w:rPr>
                <w:b/>
                <w:sz w:val="22"/>
              </w:rPr>
              <w:t>Тема 13. Однофазный трансформатор.</w:t>
            </w:r>
          </w:p>
          <w:p w:rsidR="0023486C" w:rsidRDefault="005F32A9">
            <w:pPr>
              <w:pStyle w:val="a3"/>
            </w:pPr>
            <w:r>
              <w:rPr>
                <w:sz w:val="22"/>
              </w:rPr>
              <w:t>Устройство, принцип действия. Уравнение электрического состояния первичной и вторичной</w:t>
            </w:r>
            <w:r>
              <w:rPr>
                <w:sz w:val="22"/>
              </w:rPr>
              <w:t xml:space="preserve"> обмоток. Приведенный трансформатор</w:t>
            </w:r>
          </w:p>
        </w:tc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t>1-14</w:t>
            </w:r>
          </w:p>
        </w:tc>
      </w:tr>
      <w:tr w:rsidR="0023486C"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23486C" w:rsidRDefault="005F32A9">
            <w:pPr>
              <w:pStyle w:val="a3"/>
            </w:pPr>
            <w:r>
              <w:rPr>
                <w:b/>
                <w:sz w:val="22"/>
              </w:rPr>
              <w:t>Тема 14. Опыты с трансформатором; режим холостого хода; короткого замыкания.</w:t>
            </w:r>
          </w:p>
          <w:p w:rsidR="0023486C" w:rsidRDefault="005F32A9">
            <w:pPr>
              <w:pStyle w:val="a3"/>
            </w:pPr>
            <w:r>
              <w:rPr>
                <w:sz w:val="22"/>
              </w:rPr>
              <w:t>Внешняя характеристика. КПД. Векторная диаграмма трансформатора</w:t>
            </w:r>
          </w:p>
        </w:tc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t>1-14</w:t>
            </w:r>
          </w:p>
        </w:tc>
      </w:tr>
      <w:tr w:rsidR="0023486C"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lastRenderedPageBreak/>
              <w:t>15</w:t>
            </w:r>
          </w:p>
        </w:tc>
        <w:tc>
          <w:tcPr>
            <w:tcW w:w="0" w:type="auto"/>
          </w:tcPr>
          <w:p w:rsidR="0023486C" w:rsidRDefault="005F32A9">
            <w:pPr>
              <w:pStyle w:val="a3"/>
            </w:pPr>
            <w:r>
              <w:rPr>
                <w:b/>
                <w:sz w:val="22"/>
              </w:rPr>
              <w:t>Тема 15. Виды трансформаторов.</w:t>
            </w:r>
          </w:p>
          <w:p w:rsidR="0023486C" w:rsidRDefault="005F32A9">
            <w:pPr>
              <w:pStyle w:val="a3"/>
            </w:pPr>
            <w:r>
              <w:rPr>
                <w:sz w:val="22"/>
              </w:rPr>
              <w:t>Измерительные трансформато</w:t>
            </w:r>
            <w:r>
              <w:rPr>
                <w:sz w:val="22"/>
              </w:rPr>
              <w:t>ры, автотрансформатор, сварочный трансформатор. Трехфазный трансформатор. Паспортные данные трансформаторов</w:t>
            </w:r>
          </w:p>
        </w:tc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t>1-14</w:t>
            </w:r>
          </w:p>
        </w:tc>
      </w:tr>
      <w:tr w:rsidR="0023486C">
        <w:tc>
          <w:tcPr>
            <w:tcW w:w="0" w:type="auto"/>
            <w:gridSpan w:val="2"/>
          </w:tcPr>
          <w:p w:rsidR="0023486C" w:rsidRDefault="005F32A9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rPr>
                <w:b/>
              </w:rPr>
              <w:t>15</w:t>
            </w:r>
          </w:p>
        </w:tc>
        <w:tc>
          <w:tcPr>
            <w:tcW w:w="0" w:type="auto"/>
          </w:tcPr>
          <w:p w:rsidR="0023486C" w:rsidRDefault="0023486C">
            <w:pPr>
              <w:pStyle w:val="a3"/>
            </w:pPr>
          </w:p>
        </w:tc>
      </w:tr>
      <w:tr w:rsidR="0023486C">
        <w:tc>
          <w:tcPr>
            <w:tcW w:w="0" w:type="auto"/>
            <w:gridSpan w:val="4"/>
          </w:tcPr>
          <w:p w:rsidR="0023486C" w:rsidRDefault="005F32A9">
            <w:pPr>
              <w:pStyle w:val="a3"/>
              <w:jc w:val="center"/>
            </w:pPr>
            <w:r>
              <w:rPr>
                <w:b/>
              </w:rPr>
              <w:t>Практикалық сабақтар / Практические занятия</w:t>
            </w:r>
          </w:p>
        </w:tc>
      </w:tr>
      <w:tr w:rsidR="0023486C"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23486C" w:rsidRDefault="005F32A9">
            <w:pPr>
              <w:pStyle w:val="a3"/>
            </w:pPr>
            <w:r>
              <w:rPr>
                <w:b/>
                <w:sz w:val="22"/>
              </w:rPr>
              <w:t>Тема 1. Электрическая энергия, ее особенности и области применения.</w:t>
            </w:r>
          </w:p>
          <w:p w:rsidR="0023486C" w:rsidRDefault="005F32A9">
            <w:pPr>
              <w:pStyle w:val="a3"/>
            </w:pPr>
            <w:r>
              <w:rPr>
                <w:sz w:val="22"/>
              </w:rPr>
              <w:t>Перспективы развития электроэнергетики в Казахстане.</w:t>
            </w:r>
          </w:p>
        </w:tc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t>1-14</w:t>
            </w:r>
          </w:p>
        </w:tc>
      </w:tr>
      <w:tr w:rsidR="0023486C"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23486C" w:rsidRDefault="005F32A9">
            <w:pPr>
              <w:pStyle w:val="a3"/>
            </w:pPr>
            <w:r>
              <w:rPr>
                <w:b/>
                <w:sz w:val="22"/>
              </w:rPr>
              <w:t>Тема 2. Решение задач с применением закон Ома.</w:t>
            </w:r>
          </w:p>
          <w:p w:rsidR="0023486C" w:rsidRDefault="005F32A9">
            <w:pPr>
              <w:pStyle w:val="a3"/>
            </w:pPr>
            <w:r>
              <w:rPr>
                <w:sz w:val="22"/>
              </w:rPr>
              <w:t>Положительные направления ЭДС, токов и напряжений на электрических схемах</w:t>
            </w:r>
          </w:p>
        </w:tc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t>1-14</w:t>
            </w:r>
          </w:p>
        </w:tc>
      </w:tr>
      <w:tr w:rsidR="0023486C"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23486C" w:rsidRDefault="005F32A9">
            <w:pPr>
              <w:pStyle w:val="a3"/>
            </w:pPr>
            <w:r>
              <w:rPr>
                <w:b/>
                <w:sz w:val="22"/>
              </w:rPr>
              <w:t>Тема 3. Решение задач на метод контурных токов</w:t>
            </w:r>
          </w:p>
        </w:tc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t>1-14</w:t>
            </w:r>
          </w:p>
        </w:tc>
      </w:tr>
      <w:tr w:rsidR="0023486C"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23486C" w:rsidRDefault="005F32A9">
            <w:pPr>
              <w:pStyle w:val="a3"/>
            </w:pPr>
            <w:r>
              <w:rPr>
                <w:b/>
                <w:sz w:val="22"/>
              </w:rPr>
              <w:t xml:space="preserve">Тема </w:t>
            </w:r>
            <w:r>
              <w:rPr>
                <w:b/>
                <w:sz w:val="22"/>
              </w:rPr>
              <w:t>4. Расчет цепей переменного синусоидального тока.</w:t>
            </w:r>
          </w:p>
          <w:p w:rsidR="0023486C" w:rsidRDefault="005F32A9">
            <w:pPr>
              <w:pStyle w:val="a3"/>
            </w:pPr>
            <w:r>
              <w:rPr>
                <w:sz w:val="22"/>
              </w:rPr>
              <w:t>Построение векторных диаграмм.</w:t>
            </w:r>
          </w:p>
        </w:tc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t>1-14</w:t>
            </w:r>
          </w:p>
        </w:tc>
      </w:tr>
      <w:tr w:rsidR="0023486C"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23486C" w:rsidRDefault="005F32A9">
            <w:pPr>
              <w:pStyle w:val="a3"/>
            </w:pPr>
            <w:r>
              <w:rPr>
                <w:b/>
                <w:sz w:val="22"/>
              </w:rPr>
              <w:t>Тема 5. Расчет трехфазной цепи.</w:t>
            </w:r>
          </w:p>
          <w:p w:rsidR="0023486C" w:rsidRDefault="0023486C">
            <w:pPr>
              <w:pStyle w:val="a3"/>
            </w:pPr>
          </w:p>
        </w:tc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t>1-14</w:t>
            </w:r>
          </w:p>
        </w:tc>
      </w:tr>
      <w:tr w:rsidR="0023486C">
        <w:tc>
          <w:tcPr>
            <w:tcW w:w="0" w:type="auto"/>
            <w:gridSpan w:val="2"/>
          </w:tcPr>
          <w:p w:rsidR="0023486C" w:rsidRDefault="005F32A9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rPr>
                <w:b/>
              </w:rPr>
              <w:t>15</w:t>
            </w:r>
          </w:p>
        </w:tc>
        <w:tc>
          <w:tcPr>
            <w:tcW w:w="0" w:type="auto"/>
          </w:tcPr>
          <w:p w:rsidR="0023486C" w:rsidRDefault="0023486C">
            <w:pPr>
              <w:pStyle w:val="a3"/>
            </w:pPr>
          </w:p>
        </w:tc>
      </w:tr>
      <w:tr w:rsidR="0023486C">
        <w:tc>
          <w:tcPr>
            <w:tcW w:w="0" w:type="auto"/>
            <w:gridSpan w:val="4"/>
          </w:tcPr>
          <w:p w:rsidR="0023486C" w:rsidRDefault="005F32A9">
            <w:pPr>
              <w:pStyle w:val="a3"/>
              <w:jc w:val="center"/>
            </w:pPr>
            <w:r>
              <w:rPr>
                <w:b/>
              </w:rPr>
              <w:t>Зертханалық сабақтар / Лабораторные занятия</w:t>
            </w:r>
          </w:p>
        </w:tc>
      </w:tr>
      <w:tr w:rsidR="0023486C"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23486C" w:rsidRDefault="005F32A9">
            <w:pPr>
              <w:pStyle w:val="a3"/>
            </w:pPr>
            <w:r>
              <w:rPr>
                <w:b/>
                <w:sz w:val="22"/>
              </w:rPr>
              <w:t>Тема 1. Вводное занятие.</w:t>
            </w:r>
          </w:p>
          <w:p w:rsidR="0023486C" w:rsidRDefault="005F32A9">
            <w:pPr>
              <w:pStyle w:val="a3"/>
            </w:pPr>
            <w:r>
              <w:rPr>
                <w:sz w:val="22"/>
              </w:rPr>
              <w:t xml:space="preserve">Ознакомление с правилами </w:t>
            </w:r>
            <w:r>
              <w:rPr>
                <w:sz w:val="22"/>
              </w:rPr>
              <w:t>техники безопасности. Изучение электроизмерительных приборов</w:t>
            </w:r>
          </w:p>
        </w:tc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t>1-14</w:t>
            </w:r>
          </w:p>
        </w:tc>
      </w:tr>
      <w:tr w:rsidR="0023486C"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23486C" w:rsidRDefault="005F32A9">
            <w:pPr>
              <w:pStyle w:val="a3"/>
            </w:pPr>
            <w:r>
              <w:rPr>
                <w:b/>
                <w:sz w:val="22"/>
              </w:rPr>
              <w:t>Тема 2. Исследование электрической цепи переменного тока с последовательным соединением элементов</w:t>
            </w:r>
          </w:p>
        </w:tc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t>1-14</w:t>
            </w:r>
          </w:p>
        </w:tc>
      </w:tr>
      <w:tr w:rsidR="0023486C"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23486C" w:rsidRDefault="005F32A9">
            <w:pPr>
              <w:pStyle w:val="a3"/>
            </w:pPr>
            <w:r>
              <w:rPr>
                <w:b/>
                <w:sz w:val="22"/>
              </w:rPr>
              <w:t xml:space="preserve">Тема 3. Исследование электрической цепи переменного тока с параллельным </w:t>
            </w:r>
            <w:r>
              <w:rPr>
                <w:b/>
                <w:sz w:val="22"/>
              </w:rPr>
              <w:t>соединением элементов</w:t>
            </w:r>
          </w:p>
        </w:tc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t>1-14</w:t>
            </w:r>
          </w:p>
        </w:tc>
      </w:tr>
      <w:tr w:rsidR="0023486C"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23486C" w:rsidRDefault="005F32A9">
            <w:pPr>
              <w:pStyle w:val="a3"/>
            </w:pPr>
            <w:r>
              <w:rPr>
                <w:b/>
                <w:sz w:val="22"/>
              </w:rPr>
              <w:t>Тема 4. Исследование трехфазной цепи</w:t>
            </w:r>
          </w:p>
        </w:tc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t>1-14</w:t>
            </w:r>
          </w:p>
        </w:tc>
      </w:tr>
      <w:tr w:rsidR="0023486C"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23486C" w:rsidRDefault="005F32A9">
            <w:pPr>
              <w:pStyle w:val="a3"/>
            </w:pPr>
            <w:r>
              <w:rPr>
                <w:b/>
                <w:sz w:val="22"/>
              </w:rPr>
              <w:t>Тема 5. Исследование однофазного трансформатора</w:t>
            </w:r>
          </w:p>
        </w:tc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t>1-14</w:t>
            </w:r>
          </w:p>
        </w:tc>
      </w:tr>
      <w:tr w:rsidR="0023486C">
        <w:tc>
          <w:tcPr>
            <w:tcW w:w="0" w:type="auto"/>
            <w:gridSpan w:val="2"/>
          </w:tcPr>
          <w:p w:rsidR="0023486C" w:rsidRDefault="005F32A9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rPr>
                <w:b/>
              </w:rPr>
              <w:t>15</w:t>
            </w:r>
          </w:p>
        </w:tc>
        <w:tc>
          <w:tcPr>
            <w:tcW w:w="0" w:type="auto"/>
          </w:tcPr>
          <w:p w:rsidR="0023486C" w:rsidRDefault="0023486C">
            <w:pPr>
              <w:pStyle w:val="a3"/>
            </w:pPr>
          </w:p>
        </w:tc>
      </w:tr>
    </w:tbl>
    <w:p w:rsidR="0023486C" w:rsidRDefault="0023486C">
      <w:pPr>
        <w:pStyle w:val="a3"/>
      </w:pPr>
    </w:p>
    <w:p w:rsidR="0023486C" w:rsidRDefault="005F32A9">
      <w:pPr>
        <w:pStyle w:val="a3"/>
        <w:jc w:val="center"/>
      </w:pPr>
      <w:r>
        <w:rPr>
          <w:b/>
        </w:rPr>
        <w:t>2.2 Задания для самостоятельной работы обучающегося (СРО)</w:t>
      </w:r>
    </w:p>
    <w:p w:rsidR="0023486C" w:rsidRDefault="0023486C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970"/>
        <w:gridCol w:w="2191"/>
        <w:gridCol w:w="1289"/>
        <w:gridCol w:w="1383"/>
        <w:gridCol w:w="1576"/>
        <w:gridCol w:w="1279"/>
      </w:tblGrid>
      <w:tr w:rsidR="0023486C">
        <w:trPr>
          <w:trHeight w:val="1229"/>
          <w:tblHeader/>
        </w:trPr>
        <w:tc>
          <w:tcPr>
            <w:tcW w:w="1026" w:type="pct"/>
          </w:tcPr>
          <w:p w:rsidR="0023486C" w:rsidRDefault="005F32A9">
            <w:pPr>
              <w:pStyle w:val="a3"/>
              <w:jc w:val="center"/>
            </w:pPr>
            <w:r>
              <w:t>Тема</w:t>
            </w:r>
          </w:p>
        </w:tc>
        <w:tc>
          <w:tcPr>
            <w:tcW w:w="1140" w:type="pct"/>
          </w:tcPr>
          <w:p w:rsidR="0023486C" w:rsidRDefault="005F32A9">
            <w:pPr>
              <w:pStyle w:val="a3"/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 w:rsidR="0023486C" w:rsidRDefault="005F32A9">
            <w:pPr>
              <w:pStyle w:val="a3"/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 w:rsidR="0023486C" w:rsidRDefault="005F32A9">
            <w:pPr>
              <w:pStyle w:val="a3"/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 w:rsidR="0023486C" w:rsidRDefault="005F32A9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 w:rsidR="0023486C" w:rsidRDefault="005F32A9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23486C">
        <w:tc>
          <w:tcPr>
            <w:tcW w:w="0" w:type="auto"/>
          </w:tcPr>
          <w:p w:rsidR="0023486C" w:rsidRDefault="005F32A9">
            <w:pPr>
              <w:pStyle w:val="a3"/>
            </w:pPr>
            <w:r>
              <w:rPr>
                <w:sz w:val="22"/>
              </w:rPr>
              <w:t>Тема 1- Расчет разветвленной линейной электрической цепи постоянного тока с несколькими источниками электрической энергии.</w:t>
            </w:r>
          </w:p>
        </w:tc>
        <w:tc>
          <w:tcPr>
            <w:tcW w:w="0" w:type="auto"/>
          </w:tcPr>
          <w:p w:rsidR="0023486C" w:rsidRDefault="005F32A9">
            <w:pPr>
              <w:pStyle w:val="a3"/>
            </w:pPr>
            <w:r>
              <w:rPr>
                <w:sz w:val="22"/>
              </w:rPr>
              <w:t>1 сделать расчет по заданной схеме ( у каждого студента свой вариант сх</w:t>
            </w:r>
            <w:r>
              <w:rPr>
                <w:sz w:val="22"/>
              </w:rPr>
              <w:t xml:space="preserve">емы) 2. сделать проверку решения расчетной работы 3. построить векторную (потенциальную, </w:t>
            </w:r>
            <w:r>
              <w:rPr>
                <w:sz w:val="22"/>
              </w:rPr>
              <w:lastRenderedPageBreak/>
              <w:t>топографическую) диаграмму, где требуется в задании 4. сделать вывод</w:t>
            </w:r>
          </w:p>
        </w:tc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rPr>
                <w:sz w:val="22"/>
              </w:rPr>
              <w:lastRenderedPageBreak/>
              <w:t>выполненная работа, защита</w:t>
            </w:r>
          </w:p>
        </w:tc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t>1-14</w:t>
            </w:r>
          </w:p>
        </w:tc>
      </w:tr>
      <w:tr w:rsidR="0023486C">
        <w:tc>
          <w:tcPr>
            <w:tcW w:w="0" w:type="auto"/>
          </w:tcPr>
          <w:p w:rsidR="0023486C" w:rsidRDefault="005F32A9">
            <w:pPr>
              <w:pStyle w:val="a3"/>
            </w:pPr>
            <w:r>
              <w:rPr>
                <w:sz w:val="22"/>
              </w:rPr>
              <w:lastRenderedPageBreak/>
              <w:t>Тема 2 - Расчет неразветвленной цепи синусоидального тока.</w:t>
            </w:r>
          </w:p>
        </w:tc>
        <w:tc>
          <w:tcPr>
            <w:tcW w:w="0" w:type="auto"/>
          </w:tcPr>
          <w:p w:rsidR="0023486C" w:rsidRDefault="005F32A9">
            <w:pPr>
              <w:pStyle w:val="a3"/>
            </w:pPr>
            <w:r>
              <w:rPr>
                <w:sz w:val="22"/>
              </w:rPr>
              <w:t>1</w:t>
            </w:r>
            <w:r>
              <w:rPr>
                <w:sz w:val="22"/>
              </w:rPr>
              <w:t xml:space="preserve"> сделать расчет по заданной схеме ( у каждого студента свой вариант схемы) 2. сделать проверку решения расчетной работы 3. построить векторную (потенциальную, топографическую) диаграмму, где требуется в задании 4. сделать вывод</w:t>
            </w:r>
          </w:p>
        </w:tc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rPr>
                <w:sz w:val="22"/>
              </w:rPr>
              <w:t>выполненная работа, защита</w:t>
            </w:r>
          </w:p>
        </w:tc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t>1-14</w:t>
            </w:r>
          </w:p>
        </w:tc>
      </w:tr>
      <w:tr w:rsidR="0023486C">
        <w:tc>
          <w:tcPr>
            <w:tcW w:w="0" w:type="auto"/>
          </w:tcPr>
          <w:p w:rsidR="0023486C" w:rsidRDefault="005F32A9">
            <w:pPr>
              <w:pStyle w:val="a3"/>
            </w:pPr>
            <w:r>
              <w:rPr>
                <w:sz w:val="22"/>
              </w:rPr>
              <w:t>Тема 3 - Расчет разветвленной цепи синусоидального тока.</w:t>
            </w:r>
          </w:p>
        </w:tc>
        <w:tc>
          <w:tcPr>
            <w:tcW w:w="0" w:type="auto"/>
          </w:tcPr>
          <w:p w:rsidR="0023486C" w:rsidRDefault="005F32A9">
            <w:pPr>
              <w:pStyle w:val="a3"/>
            </w:pPr>
            <w:r>
              <w:rPr>
                <w:sz w:val="22"/>
              </w:rPr>
              <w:t xml:space="preserve">1 сделать расчет по заданной схеме ( у каждого студента свой вариант схемы) 2. сделать проверку решения расчетной работы 3. построить векторную (потенциальную, топографическую) диаграмму, </w:t>
            </w:r>
            <w:r>
              <w:rPr>
                <w:sz w:val="22"/>
              </w:rPr>
              <w:t>где требуется в задании 4. сделать вывод</w:t>
            </w:r>
          </w:p>
        </w:tc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rPr>
                <w:sz w:val="22"/>
              </w:rPr>
              <w:t>выполненная работа, защита</w:t>
            </w:r>
          </w:p>
        </w:tc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t>1-14</w:t>
            </w:r>
          </w:p>
        </w:tc>
      </w:tr>
      <w:tr w:rsidR="0023486C">
        <w:tc>
          <w:tcPr>
            <w:tcW w:w="0" w:type="auto"/>
          </w:tcPr>
          <w:p w:rsidR="0023486C" w:rsidRDefault="005F32A9">
            <w:pPr>
              <w:pStyle w:val="a3"/>
            </w:pPr>
            <w:r>
              <w:rPr>
                <w:sz w:val="22"/>
              </w:rPr>
              <w:t>Тема 4 -Расчет трехфазной цепи.</w:t>
            </w:r>
          </w:p>
        </w:tc>
        <w:tc>
          <w:tcPr>
            <w:tcW w:w="0" w:type="auto"/>
          </w:tcPr>
          <w:p w:rsidR="0023486C" w:rsidRDefault="005F32A9">
            <w:pPr>
              <w:pStyle w:val="a3"/>
            </w:pPr>
            <w:r>
              <w:rPr>
                <w:sz w:val="22"/>
              </w:rPr>
              <w:t xml:space="preserve">1 сделать расчет по заданной схеме ( у каждого студента свой вариант схемы) 2. сделать проверку решения расчетной работы 3. построить векторную </w:t>
            </w:r>
            <w:r>
              <w:rPr>
                <w:sz w:val="22"/>
              </w:rPr>
              <w:t>(потенциальную, топографическую) диаграмму, где требуется в задании 4. сделать вывод</w:t>
            </w:r>
          </w:p>
        </w:tc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rPr>
                <w:sz w:val="22"/>
              </w:rPr>
              <w:t>выполненная работа, защита</w:t>
            </w:r>
          </w:p>
        </w:tc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t>1-14</w:t>
            </w:r>
          </w:p>
        </w:tc>
      </w:tr>
    </w:tbl>
    <w:p w:rsidR="0023486C" w:rsidRDefault="0023486C">
      <w:pPr>
        <w:pStyle w:val="a3"/>
      </w:pPr>
    </w:p>
    <w:p w:rsidR="0023486C" w:rsidRDefault="005F32A9">
      <w:pPr>
        <w:pStyle w:val="a3"/>
        <w:jc w:val="center"/>
      </w:pPr>
      <w:r>
        <w:rPr>
          <w:b/>
        </w:rPr>
        <w:t>2.3 График сдачи заданий по дисциплине</w:t>
      </w:r>
    </w:p>
    <w:p w:rsidR="0023486C" w:rsidRDefault="0023486C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3584"/>
        <w:gridCol w:w="406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</w:tblGrid>
      <w:tr w:rsidR="0023486C">
        <w:trPr>
          <w:tblHeader/>
        </w:trPr>
        <w:tc>
          <w:tcPr>
            <w:tcW w:w="1850" w:type="pct"/>
            <w:vMerge w:val="restart"/>
          </w:tcPr>
          <w:p w:rsidR="0023486C" w:rsidRDefault="005F32A9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0" w:type="auto"/>
            <w:gridSpan w:val="15"/>
          </w:tcPr>
          <w:p w:rsidR="0023486C" w:rsidRDefault="005F32A9">
            <w:pPr>
              <w:pStyle w:val="a3"/>
              <w:jc w:val="center"/>
            </w:pPr>
            <w:r>
              <w:t>Академический период обучения, неделя</w:t>
            </w:r>
          </w:p>
        </w:tc>
      </w:tr>
      <w:tr w:rsidR="0023486C">
        <w:trPr>
          <w:tblHeader/>
        </w:trPr>
        <w:tc>
          <w:tcPr>
            <w:tcW w:w="0" w:type="auto"/>
            <w:vMerge/>
          </w:tcPr>
          <w:p w:rsidR="0023486C" w:rsidRDefault="0023486C">
            <w:pPr>
              <w:pStyle w:val="a3"/>
            </w:pPr>
          </w:p>
        </w:tc>
        <w:tc>
          <w:tcPr>
            <w:tcW w:w="210" w:type="pct"/>
          </w:tcPr>
          <w:p w:rsidR="0023486C" w:rsidRDefault="005F32A9">
            <w:pPr>
              <w:pStyle w:val="a3"/>
              <w:jc w:val="center"/>
            </w:pPr>
            <w:r>
              <w:t>1</w:t>
            </w:r>
          </w:p>
        </w:tc>
        <w:tc>
          <w:tcPr>
            <w:tcW w:w="210" w:type="pct"/>
          </w:tcPr>
          <w:p w:rsidR="0023486C" w:rsidRDefault="005F32A9">
            <w:pPr>
              <w:pStyle w:val="a3"/>
              <w:jc w:val="center"/>
            </w:pPr>
            <w:r>
              <w:t>2</w:t>
            </w:r>
          </w:p>
        </w:tc>
        <w:tc>
          <w:tcPr>
            <w:tcW w:w="210" w:type="pct"/>
          </w:tcPr>
          <w:p w:rsidR="0023486C" w:rsidRDefault="005F32A9">
            <w:pPr>
              <w:pStyle w:val="a3"/>
              <w:jc w:val="center"/>
            </w:pPr>
            <w:r>
              <w:t>3</w:t>
            </w:r>
          </w:p>
        </w:tc>
        <w:tc>
          <w:tcPr>
            <w:tcW w:w="210" w:type="pct"/>
          </w:tcPr>
          <w:p w:rsidR="0023486C" w:rsidRDefault="005F32A9">
            <w:pPr>
              <w:pStyle w:val="a3"/>
              <w:jc w:val="center"/>
            </w:pPr>
            <w:r>
              <w:t>4</w:t>
            </w:r>
          </w:p>
        </w:tc>
        <w:tc>
          <w:tcPr>
            <w:tcW w:w="210" w:type="pct"/>
          </w:tcPr>
          <w:p w:rsidR="0023486C" w:rsidRDefault="005F32A9">
            <w:pPr>
              <w:pStyle w:val="a3"/>
              <w:jc w:val="center"/>
            </w:pPr>
            <w:r>
              <w:t>5</w:t>
            </w:r>
          </w:p>
        </w:tc>
        <w:tc>
          <w:tcPr>
            <w:tcW w:w="210" w:type="pct"/>
          </w:tcPr>
          <w:p w:rsidR="0023486C" w:rsidRDefault="005F32A9">
            <w:pPr>
              <w:pStyle w:val="a3"/>
              <w:jc w:val="center"/>
            </w:pPr>
            <w:r>
              <w:t>6</w:t>
            </w:r>
          </w:p>
        </w:tc>
        <w:tc>
          <w:tcPr>
            <w:tcW w:w="210" w:type="pct"/>
          </w:tcPr>
          <w:p w:rsidR="0023486C" w:rsidRDefault="005F32A9">
            <w:pPr>
              <w:pStyle w:val="a3"/>
              <w:jc w:val="center"/>
            </w:pPr>
            <w:r>
              <w:t>7</w:t>
            </w:r>
          </w:p>
        </w:tc>
        <w:tc>
          <w:tcPr>
            <w:tcW w:w="210" w:type="pct"/>
          </w:tcPr>
          <w:p w:rsidR="0023486C" w:rsidRDefault="005F32A9">
            <w:pPr>
              <w:pStyle w:val="a3"/>
              <w:jc w:val="center"/>
            </w:pPr>
            <w:r>
              <w:t>8</w:t>
            </w:r>
          </w:p>
        </w:tc>
        <w:tc>
          <w:tcPr>
            <w:tcW w:w="210" w:type="pct"/>
          </w:tcPr>
          <w:p w:rsidR="0023486C" w:rsidRDefault="005F32A9">
            <w:pPr>
              <w:pStyle w:val="a3"/>
              <w:jc w:val="center"/>
            </w:pPr>
            <w:r>
              <w:t>9</w:t>
            </w:r>
          </w:p>
        </w:tc>
        <w:tc>
          <w:tcPr>
            <w:tcW w:w="210" w:type="pct"/>
          </w:tcPr>
          <w:p w:rsidR="0023486C" w:rsidRDefault="005F32A9">
            <w:pPr>
              <w:pStyle w:val="a3"/>
              <w:jc w:val="center"/>
            </w:pPr>
            <w:r>
              <w:t>10</w:t>
            </w:r>
          </w:p>
        </w:tc>
        <w:tc>
          <w:tcPr>
            <w:tcW w:w="210" w:type="pct"/>
          </w:tcPr>
          <w:p w:rsidR="0023486C" w:rsidRDefault="005F32A9">
            <w:pPr>
              <w:pStyle w:val="a3"/>
              <w:jc w:val="center"/>
            </w:pPr>
            <w:r>
              <w:t>11</w:t>
            </w:r>
          </w:p>
        </w:tc>
        <w:tc>
          <w:tcPr>
            <w:tcW w:w="210" w:type="pct"/>
          </w:tcPr>
          <w:p w:rsidR="0023486C" w:rsidRDefault="005F32A9">
            <w:pPr>
              <w:pStyle w:val="a3"/>
              <w:jc w:val="center"/>
            </w:pPr>
            <w:r>
              <w:t>12</w:t>
            </w:r>
          </w:p>
        </w:tc>
        <w:tc>
          <w:tcPr>
            <w:tcW w:w="210" w:type="pct"/>
          </w:tcPr>
          <w:p w:rsidR="0023486C" w:rsidRDefault="005F32A9">
            <w:pPr>
              <w:pStyle w:val="a3"/>
              <w:jc w:val="center"/>
            </w:pPr>
            <w:r>
              <w:t>13</w:t>
            </w:r>
          </w:p>
        </w:tc>
        <w:tc>
          <w:tcPr>
            <w:tcW w:w="210" w:type="pct"/>
          </w:tcPr>
          <w:p w:rsidR="0023486C" w:rsidRDefault="005F32A9">
            <w:pPr>
              <w:pStyle w:val="a3"/>
              <w:jc w:val="center"/>
            </w:pPr>
            <w:r>
              <w:t>14</w:t>
            </w:r>
          </w:p>
        </w:tc>
        <w:tc>
          <w:tcPr>
            <w:tcW w:w="210" w:type="pct"/>
          </w:tcPr>
          <w:p w:rsidR="0023486C" w:rsidRDefault="005F32A9">
            <w:pPr>
              <w:pStyle w:val="a3"/>
              <w:jc w:val="center"/>
            </w:pPr>
            <w:r>
              <w:t>15</w:t>
            </w:r>
          </w:p>
        </w:tc>
      </w:tr>
      <w:tr w:rsidR="0023486C">
        <w:tc>
          <w:tcPr>
            <w:tcW w:w="0" w:type="auto"/>
            <w:gridSpan w:val="16"/>
          </w:tcPr>
          <w:p w:rsidR="0023486C" w:rsidRDefault="005F32A9">
            <w:pPr>
              <w:pStyle w:val="a3"/>
              <w:jc w:val="center"/>
            </w:pPr>
            <w:r>
              <w:t>Білімі /Знание</w:t>
            </w:r>
          </w:p>
        </w:tc>
      </w:tr>
      <w:tr w:rsidR="0023486C">
        <w:tc>
          <w:tcPr>
            <w:tcW w:w="0" w:type="auto"/>
          </w:tcPr>
          <w:p w:rsidR="0023486C" w:rsidRDefault="005F32A9">
            <w:pPr>
              <w:pStyle w:val="a3"/>
            </w:pPr>
            <w:r>
              <w:t>доклад- великие ученые электротехники</w:t>
            </w: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</w:tr>
      <w:tr w:rsidR="0023486C">
        <w:tc>
          <w:tcPr>
            <w:tcW w:w="0" w:type="auto"/>
          </w:tcPr>
          <w:p w:rsidR="0023486C" w:rsidRDefault="005F32A9">
            <w:pPr>
              <w:pStyle w:val="a3"/>
            </w:pPr>
            <w:r>
              <w:t>Расчетно-графическая работа (РГР 1) - Расчет разветвленной линейной электрической цепи постоянного тока с несколькими источниками электрической энергии.</w:t>
            </w: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</w:tr>
      <w:tr w:rsidR="0023486C">
        <w:tc>
          <w:tcPr>
            <w:tcW w:w="0" w:type="auto"/>
          </w:tcPr>
          <w:p w:rsidR="0023486C" w:rsidRDefault="005F32A9">
            <w:pPr>
              <w:pStyle w:val="a3"/>
            </w:pPr>
            <w:r>
              <w:t>Расчетно-графическая работа (РГР 2) - Расчет неразветвленной цепи синусоидального тока.</w:t>
            </w: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</w:tr>
      <w:tr w:rsidR="0023486C">
        <w:tc>
          <w:tcPr>
            <w:tcW w:w="0" w:type="auto"/>
          </w:tcPr>
          <w:p w:rsidR="0023486C" w:rsidRDefault="005F32A9">
            <w:pPr>
              <w:pStyle w:val="a3"/>
            </w:pPr>
            <w:r>
              <w:t>рейтинговый тест</w:t>
            </w: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t>+</w:t>
            </w:r>
          </w:p>
        </w:tc>
      </w:tr>
      <w:tr w:rsidR="0023486C">
        <w:tc>
          <w:tcPr>
            <w:tcW w:w="0" w:type="auto"/>
          </w:tcPr>
          <w:p w:rsidR="0023486C" w:rsidRDefault="005F32A9">
            <w:pPr>
              <w:pStyle w:val="a3"/>
            </w:pPr>
            <w:r>
              <w:t>Расчетно-графическая работа (РГР 3) - Расчет разветвленной цепи синусоидального тока.</w:t>
            </w: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</w:tr>
      <w:tr w:rsidR="0023486C">
        <w:tc>
          <w:tcPr>
            <w:tcW w:w="0" w:type="auto"/>
          </w:tcPr>
          <w:p w:rsidR="0023486C" w:rsidRDefault="005F32A9">
            <w:pPr>
              <w:pStyle w:val="a3"/>
            </w:pPr>
            <w:r>
              <w:t xml:space="preserve">контрольная- </w:t>
            </w:r>
            <w:r>
              <w:t>проверочная работа</w:t>
            </w: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</w:tr>
      <w:tr w:rsidR="0023486C">
        <w:tc>
          <w:tcPr>
            <w:tcW w:w="0" w:type="auto"/>
          </w:tcPr>
          <w:p w:rsidR="0023486C" w:rsidRDefault="005F32A9">
            <w:pPr>
              <w:pStyle w:val="a3"/>
            </w:pPr>
            <w:r>
              <w:t>Расчетно-графическая работа (РГР 4) --Расчет трехфазной цепи.</w:t>
            </w: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</w:tr>
      <w:tr w:rsidR="0023486C">
        <w:tc>
          <w:tcPr>
            <w:tcW w:w="0" w:type="auto"/>
            <w:gridSpan w:val="16"/>
          </w:tcPr>
          <w:p w:rsidR="0023486C" w:rsidRDefault="005F32A9">
            <w:pPr>
              <w:pStyle w:val="a3"/>
              <w:jc w:val="center"/>
            </w:pPr>
            <w:r>
              <w:t>Түсіну / Понимание</w:t>
            </w:r>
          </w:p>
        </w:tc>
      </w:tr>
      <w:tr w:rsidR="0023486C">
        <w:tc>
          <w:tcPr>
            <w:tcW w:w="0" w:type="auto"/>
          </w:tcPr>
          <w:p w:rsidR="0023486C" w:rsidRDefault="005F32A9">
            <w:pPr>
              <w:pStyle w:val="a3"/>
            </w:pPr>
            <w:r>
              <w:t xml:space="preserve">Расчетно-графическая работа (РГР 1) - Расчет разветвленной линейной электрической цепи постоянного тока с несколькими </w:t>
            </w:r>
            <w:r>
              <w:t>источниками электрической энергии.</w:t>
            </w: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</w:tr>
      <w:tr w:rsidR="0023486C">
        <w:tc>
          <w:tcPr>
            <w:tcW w:w="0" w:type="auto"/>
          </w:tcPr>
          <w:p w:rsidR="0023486C" w:rsidRDefault="005F32A9">
            <w:pPr>
              <w:pStyle w:val="a3"/>
            </w:pPr>
            <w:r>
              <w:t>Расчетно-графическая работа (РГР 2) - Расчет неразветвленной цепи синусоидального тока.</w:t>
            </w: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</w:tr>
      <w:tr w:rsidR="0023486C">
        <w:tc>
          <w:tcPr>
            <w:tcW w:w="0" w:type="auto"/>
          </w:tcPr>
          <w:p w:rsidR="0023486C" w:rsidRDefault="005F32A9">
            <w:pPr>
              <w:pStyle w:val="a3"/>
            </w:pPr>
            <w:r>
              <w:t>Задачи СРСП – 4 шт – на разные методики расчета цепей</w:t>
            </w: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</w:tr>
      <w:tr w:rsidR="0023486C">
        <w:tc>
          <w:tcPr>
            <w:tcW w:w="0" w:type="auto"/>
          </w:tcPr>
          <w:p w:rsidR="0023486C" w:rsidRDefault="005F32A9">
            <w:pPr>
              <w:pStyle w:val="a3"/>
            </w:pPr>
            <w:r>
              <w:t>Расчетно-графическая работа</w:t>
            </w:r>
            <w:r>
              <w:t xml:space="preserve"> (РГР 3) - Расчет разветвленной цепи синусоидального тока.</w:t>
            </w: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</w:tr>
      <w:tr w:rsidR="0023486C">
        <w:tc>
          <w:tcPr>
            <w:tcW w:w="0" w:type="auto"/>
          </w:tcPr>
          <w:p w:rsidR="0023486C" w:rsidRDefault="005F32A9">
            <w:pPr>
              <w:pStyle w:val="a3"/>
            </w:pPr>
            <w:r>
              <w:t>Расчетно-графическая работа (РГР 4) --Расчет трехфазной цепи.</w:t>
            </w: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</w:tr>
      <w:tr w:rsidR="0023486C">
        <w:tc>
          <w:tcPr>
            <w:tcW w:w="0" w:type="auto"/>
            <w:gridSpan w:val="16"/>
          </w:tcPr>
          <w:p w:rsidR="0023486C" w:rsidRDefault="005F32A9">
            <w:pPr>
              <w:pStyle w:val="a3"/>
              <w:jc w:val="center"/>
            </w:pPr>
            <w:r>
              <w:t>Пайдалану  / Применение</w:t>
            </w:r>
          </w:p>
        </w:tc>
      </w:tr>
      <w:tr w:rsidR="0023486C">
        <w:tc>
          <w:tcPr>
            <w:tcW w:w="0" w:type="auto"/>
          </w:tcPr>
          <w:p w:rsidR="0023486C" w:rsidRDefault="005F32A9">
            <w:pPr>
              <w:pStyle w:val="a3"/>
            </w:pPr>
            <w:r>
              <w:t xml:space="preserve">Расчетно-графическая работа (РГР 1) - Расчет разветвленной линейной </w:t>
            </w:r>
            <w:r>
              <w:t>электрической цепи постоянного тока с несколькими источниками электрической энергии.</w:t>
            </w: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</w:tr>
      <w:tr w:rsidR="0023486C">
        <w:tc>
          <w:tcPr>
            <w:tcW w:w="0" w:type="auto"/>
          </w:tcPr>
          <w:p w:rsidR="0023486C" w:rsidRDefault="005F32A9">
            <w:pPr>
              <w:pStyle w:val="a3"/>
            </w:pPr>
            <w:r>
              <w:t>лабораторные работы</w:t>
            </w: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</w:tr>
      <w:tr w:rsidR="0023486C">
        <w:tc>
          <w:tcPr>
            <w:tcW w:w="0" w:type="auto"/>
          </w:tcPr>
          <w:p w:rsidR="0023486C" w:rsidRDefault="005F32A9">
            <w:pPr>
              <w:pStyle w:val="a3"/>
            </w:pPr>
            <w:r>
              <w:lastRenderedPageBreak/>
              <w:t>Расчетно-графическая работа (РГР 2) - Расчет неразветвленной цепи синусоидального тока.</w:t>
            </w: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</w:tr>
      <w:tr w:rsidR="0023486C">
        <w:tc>
          <w:tcPr>
            <w:tcW w:w="0" w:type="auto"/>
          </w:tcPr>
          <w:p w:rsidR="0023486C" w:rsidRDefault="005F32A9">
            <w:pPr>
              <w:pStyle w:val="a3"/>
            </w:pPr>
            <w:r>
              <w:t>Задачи СРСП</w:t>
            </w:r>
            <w:r>
              <w:t xml:space="preserve"> – 4 шт – на разные методики расчета цепей</w:t>
            </w: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</w:tr>
      <w:tr w:rsidR="0023486C">
        <w:tc>
          <w:tcPr>
            <w:tcW w:w="0" w:type="auto"/>
          </w:tcPr>
          <w:p w:rsidR="0023486C" w:rsidRDefault="005F32A9">
            <w:pPr>
              <w:pStyle w:val="a3"/>
            </w:pPr>
            <w:r>
              <w:t>Расчетно-графическая работа (РГР 3) - Расчет разветвленной цепи синусоидального тока.</w:t>
            </w: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</w:tr>
      <w:tr w:rsidR="0023486C">
        <w:tc>
          <w:tcPr>
            <w:tcW w:w="0" w:type="auto"/>
          </w:tcPr>
          <w:p w:rsidR="0023486C" w:rsidRDefault="005F32A9">
            <w:pPr>
              <w:pStyle w:val="a3"/>
            </w:pPr>
            <w:r>
              <w:t>Расчетно-графическая работа (РГР 4) --Расчет трехфазной цепи.</w:t>
            </w: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</w:tr>
      <w:tr w:rsidR="0023486C">
        <w:tc>
          <w:tcPr>
            <w:tcW w:w="0" w:type="auto"/>
            <w:gridSpan w:val="16"/>
          </w:tcPr>
          <w:p w:rsidR="0023486C" w:rsidRDefault="005F32A9">
            <w:pPr>
              <w:pStyle w:val="a3"/>
              <w:jc w:val="center"/>
            </w:pPr>
            <w:r>
              <w:t xml:space="preserve">Талдау / </w:t>
            </w:r>
            <w:r>
              <w:t>Анализ</w:t>
            </w:r>
          </w:p>
        </w:tc>
      </w:tr>
      <w:tr w:rsidR="0023486C">
        <w:tc>
          <w:tcPr>
            <w:tcW w:w="0" w:type="auto"/>
          </w:tcPr>
          <w:p w:rsidR="0023486C" w:rsidRDefault="005F32A9">
            <w:pPr>
              <w:pStyle w:val="a3"/>
            </w:pPr>
            <w:r>
              <w:t>Расчетно-графическая работа (РГР 1) - Расчет разветвленной линейной электрической цепи постоянного тока с несколькими источниками электрической энергии.</w:t>
            </w: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</w:tr>
      <w:tr w:rsidR="0023486C">
        <w:tc>
          <w:tcPr>
            <w:tcW w:w="0" w:type="auto"/>
          </w:tcPr>
          <w:p w:rsidR="0023486C" w:rsidRDefault="005F32A9">
            <w:pPr>
              <w:pStyle w:val="a3"/>
            </w:pPr>
            <w:r>
              <w:t xml:space="preserve">Расчетно-графическая работа (РГР 2) - Расчет неразветвленной цепи </w:t>
            </w:r>
            <w:r>
              <w:t>синусоидального тока.</w:t>
            </w: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</w:tr>
      <w:tr w:rsidR="0023486C">
        <w:tc>
          <w:tcPr>
            <w:tcW w:w="0" w:type="auto"/>
          </w:tcPr>
          <w:p w:rsidR="0023486C" w:rsidRDefault="005F32A9">
            <w:pPr>
              <w:pStyle w:val="a3"/>
            </w:pPr>
            <w:r>
              <w:t>Задачи СРСП – 4 шт – на разные методики расчета цепей</w:t>
            </w: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</w:tr>
      <w:tr w:rsidR="0023486C">
        <w:tc>
          <w:tcPr>
            <w:tcW w:w="0" w:type="auto"/>
          </w:tcPr>
          <w:p w:rsidR="0023486C" w:rsidRDefault="005F32A9">
            <w:pPr>
              <w:pStyle w:val="a3"/>
            </w:pPr>
            <w:r>
              <w:t>Расчетно-графическая работа (РГР 3) - Расчет разветвленной цепи синусоидального тока.</w:t>
            </w: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</w:tr>
      <w:tr w:rsidR="0023486C">
        <w:tc>
          <w:tcPr>
            <w:tcW w:w="0" w:type="auto"/>
          </w:tcPr>
          <w:p w:rsidR="0023486C" w:rsidRDefault="005F32A9">
            <w:pPr>
              <w:pStyle w:val="a3"/>
            </w:pPr>
            <w:r>
              <w:t xml:space="preserve">Расчетно-графическая работа (РГР 4) </w:t>
            </w:r>
            <w:r>
              <w:t>--Расчет трехфазной цепи.</w:t>
            </w: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23486C" w:rsidRDefault="0023486C">
            <w:pPr>
              <w:pStyle w:val="a3"/>
              <w:jc w:val="center"/>
            </w:pPr>
          </w:p>
        </w:tc>
      </w:tr>
    </w:tbl>
    <w:p w:rsidR="0023486C" w:rsidRDefault="0023486C">
      <w:pPr>
        <w:pStyle w:val="a3"/>
      </w:pPr>
    </w:p>
    <w:p w:rsidR="0023486C" w:rsidRDefault="005F32A9">
      <w:pPr>
        <w:pStyle w:val="a3"/>
        <w:jc w:val="center"/>
      </w:pPr>
      <w:r>
        <w:rPr>
          <w:b/>
        </w:rPr>
        <w:t>3 ОЦЕНКА ЗНАНИЙ ОБУЧАЮЩЕГОСЯ</w:t>
      </w:r>
    </w:p>
    <w:p w:rsidR="0023486C" w:rsidRDefault="0023486C">
      <w:pPr>
        <w:pStyle w:val="a3"/>
      </w:pPr>
    </w:p>
    <w:p w:rsidR="0023486C" w:rsidRDefault="005F32A9">
      <w:pPr>
        <w:pStyle w:val="a3"/>
        <w:ind w:firstLine="567"/>
      </w:pPr>
      <w:r>
        <w:t>Преподаватель проводит все виды текущего контроля и выводит соответствующую оценку текущей успеваемости обучающихся два раза в академический период (семестр, квартал). По результатам</w:t>
      </w:r>
      <w:r>
        <w:t xml:space="preserve"> текущего контроля формируется рейтинг 1 и 2. При этом учебные достижения обучающегося оцениваются путем накапливания баллов по отдельным видам заданий от 0 до 100. Оценка работы обучающегося в академическом периоде осуществуляется преподавателем в соответ</w:t>
      </w:r>
      <w:r>
        <w:t>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 w:rsidR="0023486C" w:rsidRDefault="0023486C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103"/>
        <w:gridCol w:w="1"/>
        <w:gridCol w:w="5372"/>
        <w:gridCol w:w="2144"/>
        <w:gridCol w:w="1068"/>
      </w:tblGrid>
      <w:tr w:rsidR="0023486C">
        <w:trPr>
          <w:tblHeader/>
        </w:trPr>
        <w:tc>
          <w:tcPr>
            <w:tcW w:w="500" w:type="pct"/>
          </w:tcPr>
          <w:p w:rsidR="0023486C" w:rsidRDefault="005F32A9">
            <w:pPr>
              <w:pStyle w:val="a3"/>
              <w:jc w:val="center"/>
            </w:pPr>
            <w:r>
              <w:t>Период</w:t>
            </w:r>
          </w:p>
        </w:tc>
        <w:tc>
          <w:tcPr>
            <w:tcW w:w="2500" w:type="pct"/>
            <w:gridSpan w:val="2"/>
          </w:tcPr>
          <w:p w:rsidR="0023486C" w:rsidRDefault="005F32A9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1000" w:type="pct"/>
          </w:tcPr>
          <w:p w:rsidR="0023486C" w:rsidRDefault="005F32A9">
            <w:pPr>
              <w:pStyle w:val="a3"/>
              <w:jc w:val="center"/>
            </w:pPr>
            <w:r>
              <w:t>Количество баллов (max)</w:t>
            </w:r>
          </w:p>
        </w:tc>
        <w:tc>
          <w:tcPr>
            <w:tcW w:w="500" w:type="pct"/>
          </w:tcPr>
          <w:p w:rsidR="0023486C" w:rsidRDefault="005F32A9">
            <w:pPr>
              <w:pStyle w:val="a3"/>
              <w:jc w:val="center"/>
            </w:pPr>
            <w:r>
              <w:t>Итого</w:t>
            </w:r>
          </w:p>
        </w:tc>
      </w:tr>
      <w:tr w:rsidR="0023486C">
        <w:tc>
          <w:tcPr>
            <w:tcW w:w="0" w:type="auto"/>
            <w:vMerge w:val="restart"/>
          </w:tcPr>
          <w:p w:rsidR="0023486C" w:rsidRDefault="005F32A9">
            <w:pPr>
              <w:pStyle w:val="a3"/>
              <w:jc w:val="center"/>
            </w:pPr>
            <w:r>
              <w:t>1-й рубежный контроль</w:t>
            </w:r>
          </w:p>
        </w:tc>
        <w:tc>
          <w:tcPr>
            <w:tcW w:w="0" w:type="auto"/>
            <w:gridSpan w:val="2"/>
          </w:tcPr>
          <w:p w:rsidR="0023486C" w:rsidRDefault="005F32A9">
            <w:pPr>
              <w:pStyle w:val="a3"/>
            </w:pPr>
            <w:r>
              <w:t>доклад- великие ученые электротехники</w:t>
            </w:r>
          </w:p>
        </w:tc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  <w:vMerge w:val="restart"/>
          </w:tcPr>
          <w:p w:rsidR="0023486C" w:rsidRDefault="005F32A9">
            <w:pPr>
              <w:pStyle w:val="a3"/>
              <w:jc w:val="center"/>
            </w:pPr>
            <w:r>
              <w:t>0-100</w:t>
            </w:r>
          </w:p>
        </w:tc>
      </w:tr>
      <w:tr w:rsidR="0023486C">
        <w:tc>
          <w:tcPr>
            <w:tcW w:w="0" w:type="auto"/>
            <w:vMerge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  <w:gridSpan w:val="2"/>
          </w:tcPr>
          <w:p w:rsidR="0023486C" w:rsidRDefault="005F32A9">
            <w:pPr>
              <w:pStyle w:val="a3"/>
            </w:pPr>
            <w:r>
              <w:t xml:space="preserve">Расчетно-графическая работа (РГР 1) - Расчет разветвленной линейной электрической цепи </w:t>
            </w:r>
            <w:r>
              <w:lastRenderedPageBreak/>
              <w:t>постоянного тока с несколькими источниками электрической энергии.</w:t>
            </w:r>
          </w:p>
        </w:tc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lastRenderedPageBreak/>
              <w:t>20</w:t>
            </w:r>
          </w:p>
        </w:tc>
        <w:tc>
          <w:tcPr>
            <w:tcW w:w="0" w:type="auto"/>
            <w:vMerge/>
          </w:tcPr>
          <w:p w:rsidR="0023486C" w:rsidRDefault="0023486C">
            <w:pPr>
              <w:pStyle w:val="a3"/>
              <w:jc w:val="center"/>
            </w:pPr>
          </w:p>
        </w:tc>
      </w:tr>
      <w:tr w:rsidR="0023486C">
        <w:tc>
          <w:tcPr>
            <w:tcW w:w="0" w:type="auto"/>
            <w:vMerge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  <w:gridSpan w:val="2"/>
          </w:tcPr>
          <w:p w:rsidR="0023486C" w:rsidRDefault="005F32A9">
            <w:pPr>
              <w:pStyle w:val="a3"/>
            </w:pPr>
            <w:r>
              <w:t>лабораторные работы</w:t>
            </w:r>
          </w:p>
        </w:tc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  <w:vMerge/>
          </w:tcPr>
          <w:p w:rsidR="0023486C" w:rsidRDefault="0023486C">
            <w:pPr>
              <w:pStyle w:val="a3"/>
              <w:jc w:val="center"/>
            </w:pPr>
          </w:p>
        </w:tc>
      </w:tr>
      <w:tr w:rsidR="0023486C">
        <w:tc>
          <w:tcPr>
            <w:tcW w:w="0" w:type="auto"/>
            <w:vMerge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  <w:gridSpan w:val="2"/>
          </w:tcPr>
          <w:p w:rsidR="0023486C" w:rsidRDefault="005F32A9">
            <w:pPr>
              <w:pStyle w:val="a3"/>
            </w:pPr>
            <w:r>
              <w:t xml:space="preserve">Расчетно-графическая работа (РГР 2) - Расчет неразветвленной цепи </w:t>
            </w:r>
            <w:r>
              <w:t>синусоидального тока.</w:t>
            </w:r>
          </w:p>
        </w:tc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:rsidR="0023486C" w:rsidRDefault="0023486C">
            <w:pPr>
              <w:pStyle w:val="a3"/>
              <w:jc w:val="center"/>
            </w:pPr>
          </w:p>
        </w:tc>
      </w:tr>
      <w:tr w:rsidR="0023486C">
        <w:tc>
          <w:tcPr>
            <w:tcW w:w="0" w:type="auto"/>
            <w:vMerge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  <w:gridSpan w:val="2"/>
          </w:tcPr>
          <w:p w:rsidR="0023486C" w:rsidRDefault="005F32A9">
            <w:pPr>
              <w:pStyle w:val="a3"/>
            </w:pPr>
            <w:r>
              <w:t>Задачи СРСП – 4 шт – на разные методики расчета цепей</w:t>
            </w:r>
          </w:p>
        </w:tc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:rsidR="0023486C" w:rsidRDefault="0023486C">
            <w:pPr>
              <w:pStyle w:val="a3"/>
              <w:jc w:val="center"/>
            </w:pPr>
          </w:p>
        </w:tc>
      </w:tr>
      <w:tr w:rsidR="0023486C">
        <w:tc>
          <w:tcPr>
            <w:tcW w:w="0" w:type="auto"/>
            <w:vMerge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  <w:gridSpan w:val="2"/>
          </w:tcPr>
          <w:p w:rsidR="0023486C" w:rsidRDefault="005F32A9">
            <w:pPr>
              <w:pStyle w:val="a3"/>
            </w:pPr>
            <w:r>
              <w:t>рейтинговый тест</w:t>
            </w:r>
          </w:p>
        </w:tc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:rsidR="0023486C" w:rsidRDefault="0023486C">
            <w:pPr>
              <w:pStyle w:val="a3"/>
              <w:jc w:val="center"/>
            </w:pPr>
          </w:p>
        </w:tc>
      </w:tr>
      <w:tr w:rsidR="0023486C">
        <w:tc>
          <w:tcPr>
            <w:tcW w:w="0" w:type="auto"/>
            <w:vMerge w:val="restart"/>
          </w:tcPr>
          <w:p w:rsidR="0023486C" w:rsidRDefault="005F32A9">
            <w:pPr>
              <w:pStyle w:val="a3"/>
              <w:jc w:val="center"/>
            </w:pPr>
            <w:r>
              <w:t>2-й рубежный контроль</w:t>
            </w:r>
          </w:p>
        </w:tc>
        <w:tc>
          <w:tcPr>
            <w:tcW w:w="0" w:type="auto"/>
            <w:gridSpan w:val="2"/>
          </w:tcPr>
          <w:p w:rsidR="0023486C" w:rsidRDefault="005F32A9">
            <w:pPr>
              <w:pStyle w:val="a3"/>
            </w:pPr>
            <w:r>
              <w:t>Расчетно-графическая работа (РГР 3) - Расчет разветвленной цепи синусоидального тока.</w:t>
            </w:r>
          </w:p>
        </w:tc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 w:val="restart"/>
          </w:tcPr>
          <w:p w:rsidR="0023486C" w:rsidRDefault="005F32A9">
            <w:pPr>
              <w:pStyle w:val="a3"/>
              <w:jc w:val="center"/>
            </w:pPr>
            <w:r>
              <w:t>0-100</w:t>
            </w:r>
          </w:p>
        </w:tc>
      </w:tr>
      <w:tr w:rsidR="0023486C">
        <w:tc>
          <w:tcPr>
            <w:tcW w:w="0" w:type="auto"/>
            <w:vMerge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  <w:gridSpan w:val="2"/>
          </w:tcPr>
          <w:p w:rsidR="0023486C" w:rsidRDefault="005F32A9">
            <w:pPr>
              <w:pStyle w:val="a3"/>
            </w:pPr>
            <w:r>
              <w:t xml:space="preserve">контрольная- проверочная </w:t>
            </w:r>
            <w:r>
              <w:t>работа</w:t>
            </w:r>
          </w:p>
        </w:tc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  <w:vMerge/>
          </w:tcPr>
          <w:p w:rsidR="0023486C" w:rsidRDefault="0023486C">
            <w:pPr>
              <w:pStyle w:val="a3"/>
              <w:jc w:val="center"/>
            </w:pPr>
          </w:p>
        </w:tc>
      </w:tr>
      <w:tr w:rsidR="0023486C">
        <w:tc>
          <w:tcPr>
            <w:tcW w:w="0" w:type="auto"/>
            <w:vMerge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  <w:gridSpan w:val="2"/>
          </w:tcPr>
          <w:p w:rsidR="0023486C" w:rsidRDefault="005F32A9">
            <w:pPr>
              <w:pStyle w:val="a3"/>
            </w:pPr>
            <w:r>
              <w:t>Задачи СРСП – 4 шт – на разные методики расчета цепей</w:t>
            </w:r>
          </w:p>
        </w:tc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:rsidR="0023486C" w:rsidRDefault="0023486C">
            <w:pPr>
              <w:pStyle w:val="a3"/>
              <w:jc w:val="center"/>
            </w:pPr>
          </w:p>
        </w:tc>
      </w:tr>
      <w:tr w:rsidR="0023486C">
        <w:tc>
          <w:tcPr>
            <w:tcW w:w="0" w:type="auto"/>
            <w:vMerge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  <w:gridSpan w:val="2"/>
          </w:tcPr>
          <w:p w:rsidR="0023486C" w:rsidRDefault="005F32A9">
            <w:pPr>
              <w:pStyle w:val="a3"/>
            </w:pPr>
            <w:r>
              <w:t>лабораторные работы</w:t>
            </w:r>
          </w:p>
        </w:tc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  <w:vMerge/>
          </w:tcPr>
          <w:p w:rsidR="0023486C" w:rsidRDefault="0023486C">
            <w:pPr>
              <w:pStyle w:val="a3"/>
              <w:jc w:val="center"/>
            </w:pPr>
          </w:p>
        </w:tc>
      </w:tr>
      <w:tr w:rsidR="0023486C">
        <w:tc>
          <w:tcPr>
            <w:tcW w:w="0" w:type="auto"/>
            <w:vMerge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  <w:gridSpan w:val="2"/>
          </w:tcPr>
          <w:p w:rsidR="0023486C" w:rsidRDefault="005F32A9">
            <w:pPr>
              <w:pStyle w:val="a3"/>
            </w:pPr>
            <w:r>
              <w:t>Расчетно-графическая работа (РГР 4) --Расчет трехфазной цепи.</w:t>
            </w:r>
          </w:p>
        </w:tc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:rsidR="0023486C" w:rsidRDefault="0023486C">
            <w:pPr>
              <w:pStyle w:val="a3"/>
              <w:jc w:val="center"/>
            </w:pPr>
          </w:p>
        </w:tc>
      </w:tr>
      <w:tr w:rsidR="0023486C">
        <w:tc>
          <w:tcPr>
            <w:tcW w:w="0" w:type="auto"/>
            <w:vMerge/>
          </w:tcPr>
          <w:p w:rsidR="0023486C" w:rsidRDefault="0023486C">
            <w:pPr>
              <w:pStyle w:val="a3"/>
              <w:jc w:val="center"/>
            </w:pPr>
          </w:p>
        </w:tc>
        <w:tc>
          <w:tcPr>
            <w:tcW w:w="0" w:type="auto"/>
            <w:gridSpan w:val="2"/>
          </w:tcPr>
          <w:p w:rsidR="0023486C" w:rsidRDefault="005F32A9">
            <w:pPr>
              <w:pStyle w:val="a3"/>
            </w:pPr>
            <w:r>
              <w:t>рейтинговый тест</w:t>
            </w:r>
          </w:p>
        </w:tc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:rsidR="0023486C" w:rsidRDefault="0023486C">
            <w:pPr>
              <w:pStyle w:val="a3"/>
              <w:jc w:val="center"/>
            </w:pPr>
          </w:p>
        </w:tc>
      </w:tr>
      <w:tr w:rsidR="0023486C"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t>Итоговый контроль</w:t>
            </w:r>
          </w:p>
        </w:tc>
        <w:tc>
          <w:tcPr>
            <w:tcW w:w="0" w:type="auto"/>
            <w:hMerge w:val="restart"/>
          </w:tcPr>
          <w:p w:rsidR="0023486C" w:rsidRDefault="005F32A9">
            <w:pPr>
              <w:pStyle w:val="a3"/>
            </w:pPr>
            <w:r>
              <w:t>экзамен</w:t>
            </w:r>
          </w:p>
        </w:tc>
        <w:tc>
          <w:tcPr>
            <w:tcW w:w="0" w:type="auto"/>
            <w:gridSpan w:val="2"/>
            <w:hMerge/>
          </w:tcPr>
          <w:p w:rsidR="0023486C" w:rsidRDefault="0023486C">
            <w:pPr>
              <w:pStyle w:val="a3"/>
            </w:pPr>
          </w:p>
        </w:tc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t>0-100</w:t>
            </w:r>
          </w:p>
        </w:tc>
      </w:tr>
    </w:tbl>
    <w:p w:rsidR="0023486C" w:rsidRDefault="0023486C">
      <w:pPr>
        <w:pStyle w:val="a3"/>
      </w:pPr>
    </w:p>
    <w:p w:rsidR="0023486C" w:rsidRDefault="005F32A9">
      <w:pPr>
        <w:pStyle w:val="a3"/>
        <w:ind w:firstLine="567"/>
      </w:pPr>
      <w:r>
        <w:t>Итоговая оценка знаний обучающего</w:t>
      </w:r>
      <w:r>
        <w:t xml:space="preserve"> по дисциплине осуществляется по 100 балльной системе и включает:</w:t>
      </w:r>
    </w:p>
    <w:p w:rsidR="0023486C" w:rsidRDefault="005F32A9">
      <w:pPr>
        <w:pStyle w:val="a3"/>
        <w:ind w:firstLine="567"/>
      </w:pPr>
      <w:r>
        <w:t>- 40% результата, полученного на экзамене;</w:t>
      </w:r>
    </w:p>
    <w:p w:rsidR="0023486C" w:rsidRDefault="005F32A9">
      <w:pPr>
        <w:pStyle w:val="a3"/>
        <w:ind w:firstLine="567"/>
      </w:pPr>
      <w:r>
        <w:t>- 60% результатов текущей успеваемости.</w:t>
      </w:r>
    </w:p>
    <w:p w:rsidR="0023486C" w:rsidRDefault="0023486C">
      <w:pPr>
        <w:pStyle w:val="a3"/>
      </w:pPr>
    </w:p>
    <w:p w:rsidR="0023486C" w:rsidRDefault="005F32A9">
      <w:pPr>
        <w:pStyle w:val="a3"/>
        <w:ind w:firstLine="567"/>
      </w:pPr>
      <w:r>
        <w:t>Формула подсчета итоговой оценки:</w:t>
      </w:r>
    </w:p>
    <w:p w:rsidR="0023486C" w:rsidRDefault="0023486C">
      <w:pPr>
        <w:pStyle w:val="a3"/>
      </w:pPr>
    </w:p>
    <w:p w:rsidR="0023486C" w:rsidRDefault="005F32A9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23486C" w:rsidRDefault="0023486C">
      <w:pPr>
        <w:pStyle w:val="a3"/>
      </w:pPr>
    </w:p>
    <w:p w:rsidR="0023486C" w:rsidRDefault="005F32A9">
      <w:pPr>
        <w:pStyle w:val="a3"/>
        <w:ind w:firstLine="567"/>
      </w:pPr>
      <w:r>
        <w:t xml:space="preserve">где,   Р1, Р2 – цифровые эквиваленты оценок </w:t>
      </w:r>
      <w:r>
        <w:t>первого, второго рейтингов соответственно; Э – цифровой эквивалент оценки на экзамене.</w:t>
      </w:r>
    </w:p>
    <w:p w:rsidR="0023486C" w:rsidRDefault="0023486C">
      <w:pPr>
        <w:pStyle w:val="a3"/>
      </w:pPr>
    </w:p>
    <w:p w:rsidR="0023486C" w:rsidRDefault="005F32A9">
      <w:pPr>
        <w:pStyle w:val="a3"/>
        <w:ind w:firstLine="567"/>
      </w:pPr>
      <w:r>
        <w:t>Итоговая буквенная оценка и ее цифровой эквивалент в баллах:</w:t>
      </w:r>
    </w:p>
    <w:p w:rsidR="0023486C" w:rsidRDefault="0023486C">
      <w:pPr>
        <w:pStyle w:val="a3"/>
      </w:pPr>
    </w:p>
    <w:p w:rsidR="0023486C" w:rsidRDefault="005F32A9">
      <w:pPr>
        <w:pStyle w:val="a3"/>
        <w:ind w:firstLine="567"/>
      </w:pPr>
      <w:r>
        <w:rPr>
          <w:b/>
        </w:rPr>
        <w:t>Балльно-рейтинговая буквенная система оценки учета учебных достижений, обучающихся с переводом их в традиц</w:t>
      </w:r>
      <w:r>
        <w:rPr>
          <w:b/>
        </w:rPr>
        <w:t>ионную шкалу оценок и ECTS (иситиэс)</w:t>
      </w: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134"/>
        <w:gridCol w:w="1393"/>
        <w:gridCol w:w="1361"/>
        <w:gridCol w:w="2308"/>
        <w:gridCol w:w="3492"/>
      </w:tblGrid>
      <w:tr w:rsidR="0023486C">
        <w:trPr>
          <w:tblHeader/>
        </w:trPr>
        <w:tc>
          <w:tcPr>
            <w:tcW w:w="600" w:type="pct"/>
          </w:tcPr>
          <w:p w:rsidR="0023486C" w:rsidRDefault="005F32A9">
            <w:pPr>
              <w:pStyle w:val="a3"/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 w:rsidR="0023486C" w:rsidRDefault="005F32A9">
            <w:pPr>
              <w:pStyle w:val="a3"/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 w:rsidR="0023486C" w:rsidRDefault="005F32A9">
            <w:pPr>
              <w:pStyle w:val="a3"/>
              <w:jc w:val="center"/>
            </w:pPr>
            <w:r>
              <w:t>Баллы (%-ное содержание)</w:t>
            </w:r>
          </w:p>
        </w:tc>
        <w:tc>
          <w:tcPr>
            <w:tcW w:w="800" w:type="pct"/>
          </w:tcPr>
          <w:p w:rsidR="0023486C" w:rsidRDefault="005F32A9">
            <w:pPr>
              <w:pStyle w:val="a3"/>
              <w:jc w:val="center"/>
            </w:pPr>
            <w:r>
              <w:t>Оценка по традиционной системе</w:t>
            </w:r>
          </w:p>
        </w:tc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t>Критерий</w:t>
            </w:r>
          </w:p>
        </w:tc>
      </w:tr>
      <w:tr w:rsidR="0023486C"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23486C" w:rsidRDefault="005F32A9">
            <w:pPr>
              <w:pStyle w:val="a3"/>
              <w:jc w:val="center"/>
            </w:pPr>
            <w:r>
              <w:t>Отлично</w:t>
            </w:r>
          </w:p>
        </w:tc>
        <w:tc>
          <w:tcPr>
            <w:tcW w:w="0" w:type="auto"/>
            <w:vMerge w:val="restart"/>
          </w:tcPr>
          <w:p w:rsidR="0023486C" w:rsidRDefault="005F32A9">
            <w:pPr>
              <w:pStyle w:val="a3"/>
            </w:pPr>
            <w:r>
              <w:t xml:space="preserve">Теоретическое содержание курса освоено полностью, без пробелов необходимые </w:t>
            </w:r>
            <w:r>
              <w:t xml:space="preserve">практические навыки работы с освоенным материалом </w:t>
            </w:r>
            <w:r>
              <w:lastRenderedPageBreak/>
              <w:t>сформированы, все предусмотренные программой обучения учебные задания выполнены, качество их выполнения оценено числом баллов, близким к максимальному.</w:t>
            </w:r>
          </w:p>
        </w:tc>
      </w:tr>
      <w:tr w:rsidR="0023486C"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23486C" w:rsidRDefault="0023486C">
            <w:pPr>
              <w:pStyle w:val="a3"/>
            </w:pPr>
          </w:p>
        </w:tc>
        <w:tc>
          <w:tcPr>
            <w:tcW w:w="0" w:type="auto"/>
            <w:vMerge/>
          </w:tcPr>
          <w:p w:rsidR="0023486C" w:rsidRDefault="0023486C">
            <w:pPr>
              <w:pStyle w:val="a3"/>
            </w:pPr>
          </w:p>
        </w:tc>
      </w:tr>
      <w:tr w:rsidR="0023486C"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lastRenderedPageBreak/>
              <w:t>B+</w:t>
            </w:r>
          </w:p>
        </w:tc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23486C" w:rsidRDefault="005F32A9">
            <w:pPr>
              <w:pStyle w:val="a3"/>
              <w:jc w:val="center"/>
            </w:pPr>
            <w:r>
              <w:t>Хорошо</w:t>
            </w:r>
          </w:p>
        </w:tc>
        <w:tc>
          <w:tcPr>
            <w:tcW w:w="0" w:type="auto"/>
            <w:vMerge w:val="restart"/>
          </w:tcPr>
          <w:p w:rsidR="0023486C" w:rsidRDefault="005F32A9">
            <w:pPr>
              <w:pStyle w:val="a3"/>
            </w:pPr>
            <w:r>
              <w:t xml:space="preserve">Теоретическое </w:t>
            </w:r>
            <w:r>
              <w:t>содержание курса освоено полностью, без пробелов, некоторые практические навыки работы с освоенным материалом сформированы недостаточно, все предусмотренные программой обучения учебные задания выполнены, качество выполнения ни одного из них не оценено мини</w:t>
            </w:r>
            <w:r>
              <w:t>мальным числом баллов, некоторые виды заданий выполнены с ошибками.</w:t>
            </w:r>
          </w:p>
        </w:tc>
      </w:tr>
      <w:tr w:rsidR="0023486C"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23486C" w:rsidRDefault="0023486C">
            <w:pPr>
              <w:pStyle w:val="a3"/>
            </w:pPr>
          </w:p>
        </w:tc>
        <w:tc>
          <w:tcPr>
            <w:tcW w:w="0" w:type="auto"/>
            <w:vMerge/>
          </w:tcPr>
          <w:p w:rsidR="0023486C" w:rsidRDefault="0023486C">
            <w:pPr>
              <w:pStyle w:val="a3"/>
            </w:pPr>
          </w:p>
        </w:tc>
      </w:tr>
      <w:tr w:rsidR="0023486C"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23486C" w:rsidRDefault="0023486C">
            <w:pPr>
              <w:pStyle w:val="a3"/>
            </w:pPr>
          </w:p>
        </w:tc>
        <w:tc>
          <w:tcPr>
            <w:tcW w:w="0" w:type="auto"/>
            <w:vMerge/>
          </w:tcPr>
          <w:p w:rsidR="0023486C" w:rsidRDefault="0023486C">
            <w:pPr>
              <w:pStyle w:val="a3"/>
            </w:pPr>
          </w:p>
        </w:tc>
      </w:tr>
      <w:tr w:rsidR="0023486C"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23486C" w:rsidRDefault="0023486C">
            <w:pPr>
              <w:pStyle w:val="a3"/>
            </w:pPr>
          </w:p>
        </w:tc>
        <w:tc>
          <w:tcPr>
            <w:tcW w:w="0" w:type="auto"/>
            <w:vMerge/>
          </w:tcPr>
          <w:p w:rsidR="0023486C" w:rsidRDefault="0023486C">
            <w:pPr>
              <w:pStyle w:val="a3"/>
            </w:pPr>
          </w:p>
        </w:tc>
      </w:tr>
      <w:tr w:rsidR="0023486C"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23486C" w:rsidRDefault="005F32A9">
            <w:pPr>
              <w:pStyle w:val="a3"/>
              <w:jc w:val="center"/>
            </w:pPr>
            <w:r>
              <w:t>Удовлетворительно</w:t>
            </w:r>
          </w:p>
        </w:tc>
        <w:tc>
          <w:tcPr>
            <w:tcW w:w="0" w:type="auto"/>
            <w:vMerge w:val="restart"/>
          </w:tcPr>
          <w:p w:rsidR="0023486C" w:rsidRDefault="005F32A9">
            <w:pPr>
              <w:pStyle w:val="a3"/>
            </w:pPr>
            <w:r>
              <w:t xml:space="preserve">Теоретическое содержание курса освоено частично, но пробелы не носят существенного характера, необходимые </w:t>
            </w:r>
            <w:r>
              <w:t>практические навыки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заданий, возможно, содержат ошибки</w:t>
            </w:r>
          </w:p>
        </w:tc>
      </w:tr>
      <w:tr w:rsidR="0023486C"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23486C" w:rsidRDefault="0023486C">
            <w:pPr>
              <w:pStyle w:val="a3"/>
            </w:pPr>
          </w:p>
        </w:tc>
        <w:tc>
          <w:tcPr>
            <w:tcW w:w="0" w:type="auto"/>
            <w:vMerge/>
          </w:tcPr>
          <w:p w:rsidR="0023486C" w:rsidRDefault="0023486C">
            <w:pPr>
              <w:pStyle w:val="a3"/>
            </w:pPr>
          </w:p>
        </w:tc>
      </w:tr>
      <w:tr w:rsidR="0023486C"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23486C" w:rsidRDefault="0023486C">
            <w:pPr>
              <w:pStyle w:val="a3"/>
            </w:pPr>
          </w:p>
        </w:tc>
        <w:tc>
          <w:tcPr>
            <w:tcW w:w="0" w:type="auto"/>
            <w:vMerge/>
          </w:tcPr>
          <w:p w:rsidR="0023486C" w:rsidRDefault="0023486C">
            <w:pPr>
              <w:pStyle w:val="a3"/>
            </w:pPr>
          </w:p>
        </w:tc>
      </w:tr>
      <w:tr w:rsidR="0023486C"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23486C" w:rsidRDefault="0023486C">
            <w:pPr>
              <w:pStyle w:val="a3"/>
            </w:pPr>
          </w:p>
        </w:tc>
        <w:tc>
          <w:tcPr>
            <w:tcW w:w="0" w:type="auto"/>
            <w:vMerge/>
          </w:tcPr>
          <w:p w:rsidR="0023486C" w:rsidRDefault="0023486C">
            <w:pPr>
              <w:pStyle w:val="a3"/>
            </w:pPr>
          </w:p>
        </w:tc>
      </w:tr>
      <w:tr w:rsidR="0023486C"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23486C" w:rsidRDefault="005F32A9">
            <w:pPr>
              <w:pStyle w:val="a3"/>
              <w:jc w:val="center"/>
            </w:pPr>
            <w:r>
              <w:t>Неудовлетворительно</w:t>
            </w:r>
          </w:p>
        </w:tc>
        <w:tc>
          <w:tcPr>
            <w:tcW w:w="0" w:type="auto"/>
            <w:vMerge w:val="restart"/>
          </w:tcPr>
          <w:p w:rsidR="0023486C" w:rsidRDefault="005F32A9">
            <w:pPr>
              <w:pStyle w:val="a3"/>
            </w:pPr>
            <w:r>
              <w:t>Теоретическое содержание курса не освоено, необходимые практические навыки работы не сформированы, выполненные учебные задания содержат грубые ошибки, дополнительная самостоятельная работа над материалом курса не привед</w:t>
            </w:r>
            <w:r>
              <w:t>ет к существенному повышению качества выполнения учебных заданий.</w:t>
            </w:r>
          </w:p>
        </w:tc>
      </w:tr>
      <w:tr w:rsidR="0023486C"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23486C" w:rsidRDefault="005F32A9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23486C" w:rsidRDefault="0023486C">
            <w:pPr>
              <w:pStyle w:val="a3"/>
            </w:pPr>
          </w:p>
        </w:tc>
        <w:tc>
          <w:tcPr>
            <w:tcW w:w="0" w:type="auto"/>
            <w:vMerge/>
          </w:tcPr>
          <w:p w:rsidR="0023486C" w:rsidRDefault="0023486C">
            <w:pPr>
              <w:pStyle w:val="a3"/>
            </w:pPr>
          </w:p>
        </w:tc>
      </w:tr>
    </w:tbl>
    <w:p w:rsidR="0023486C" w:rsidRDefault="0023486C">
      <w:pPr>
        <w:pStyle w:val="a3"/>
      </w:pPr>
    </w:p>
    <w:p w:rsidR="0023486C" w:rsidRDefault="005F32A9">
      <w:pPr>
        <w:pStyle w:val="a3"/>
        <w:jc w:val="center"/>
      </w:pPr>
      <w:r>
        <w:rPr>
          <w:b/>
        </w:rPr>
        <w:t>4 ПОЛИТИКА ДИСЦИПЛИНЫ</w:t>
      </w:r>
    </w:p>
    <w:p w:rsidR="0023486C" w:rsidRDefault="0023486C">
      <w:pPr>
        <w:pStyle w:val="a3"/>
      </w:pPr>
    </w:p>
    <w:p w:rsidR="0023486C" w:rsidRDefault="005F32A9">
      <w:pPr>
        <w:pStyle w:val="a3"/>
        <w:ind w:firstLine="567"/>
      </w:pPr>
      <w:r>
        <w:t>Обучающийся обязан:</w:t>
      </w:r>
    </w:p>
    <w:p w:rsidR="0023486C" w:rsidRDefault="005F32A9">
      <w:pPr>
        <w:pStyle w:val="a3"/>
        <w:ind w:firstLine="567"/>
      </w:pPr>
      <w:r>
        <w:t>- посещать лекционные и практические занятия по расписанию - является обязательным; - присутствие студентов на занятиях проверяется в</w:t>
      </w:r>
      <w:r>
        <w:t xml:space="preserve"> начале занятий. В случае опоздания студент должен бесшумно войти в аудиторию и включиться в работу, а в перерыве объяснить преподавателю причину опоздания; - два опоздания на занятия приравниваются к одному пропуску занятия; - оцениваемые в баллах работы </w:t>
      </w:r>
      <w:r>
        <w:t>следует сдавать в установленные сроки. За несвоевременную сдачу работ количество баллов снижается. Студенты, не сдавшие все задания, к экзамену не допускаются; - повторное прохождение студентом рубежного контроля, в случае получения неудовлетворительной оц</w:t>
      </w:r>
      <w:r>
        <w:t>енки, не допускается; - студенты, получившие средний рейтинг Рср = (Р1 + Р2)/2 менее 50%, к экзамену не допускаются; - в течение занятий мобильные телефоны должны быть отключены; - студент обязан приходить на занятия в деловой одежде.</w:t>
      </w:r>
    </w:p>
    <w:p w:rsidR="0023486C" w:rsidRDefault="0023486C">
      <w:pPr>
        <w:pStyle w:val="a3"/>
      </w:pPr>
    </w:p>
    <w:p w:rsidR="0023486C" w:rsidRDefault="005F32A9">
      <w:pPr>
        <w:pStyle w:val="a3"/>
        <w:jc w:val="center"/>
      </w:pPr>
      <w:r>
        <w:rPr>
          <w:b/>
        </w:rPr>
        <w:t>5 СПИСОК РЕКОМЕНДУЕМ</w:t>
      </w:r>
      <w:r>
        <w:rPr>
          <w:b/>
        </w:rPr>
        <w:t>ОЙ ЛИТЕРАТУРЫ</w:t>
      </w:r>
    </w:p>
    <w:p w:rsidR="0023486C" w:rsidRDefault="0023486C">
      <w:pPr>
        <w:pStyle w:val="a3"/>
      </w:pPr>
    </w:p>
    <w:p w:rsidR="0023486C" w:rsidRDefault="005F32A9">
      <w:pPr>
        <w:pStyle w:val="a3"/>
        <w:jc w:val="center"/>
      </w:pPr>
      <w:r>
        <w:rPr>
          <w:b/>
        </w:rPr>
        <w:t>5.1 Основная литература</w:t>
      </w:r>
    </w:p>
    <w:p w:rsidR="0023486C" w:rsidRDefault="0023486C">
      <w:pPr>
        <w:pStyle w:val="a3"/>
      </w:pPr>
    </w:p>
    <w:p w:rsidR="0023486C" w:rsidRDefault="005F32A9">
      <w:pPr>
        <w:pStyle w:val="a3"/>
        <w:ind w:firstLine="567"/>
      </w:pPr>
      <w:r>
        <w:t>1. 1.Зевеке Г.В., Ионкин П.А., Нетушил А.В., Страхов С.П. Основы теории цепей.- М.: Энерго-атомиздат,2013. 2. Бессонов Л.А. Теоретические основы электротехники. Электрические цепи. – М.: Гардарика, 2015. 3. Сборник з</w:t>
      </w:r>
      <w:r>
        <w:t>адач по теоретическим основам электротехники. Под ред. Бессонова Л.А..- М.: Высшая школа, 2017</w:t>
      </w:r>
    </w:p>
    <w:p w:rsidR="0023486C" w:rsidRDefault="0023486C">
      <w:pPr>
        <w:pStyle w:val="a3"/>
      </w:pPr>
    </w:p>
    <w:p w:rsidR="0023486C" w:rsidRDefault="005F32A9">
      <w:pPr>
        <w:pStyle w:val="a3"/>
        <w:jc w:val="center"/>
      </w:pPr>
      <w:r>
        <w:rPr>
          <w:b/>
        </w:rPr>
        <w:t>5.2 Дополнительная литература</w:t>
      </w:r>
    </w:p>
    <w:p w:rsidR="0023486C" w:rsidRDefault="0023486C">
      <w:pPr>
        <w:pStyle w:val="a3"/>
      </w:pPr>
    </w:p>
    <w:p w:rsidR="0023486C" w:rsidRDefault="005F32A9">
      <w:pPr>
        <w:pStyle w:val="a3"/>
        <w:ind w:firstLine="567"/>
      </w:pPr>
      <w:r>
        <w:t>1. 4. Нейман Л.Р., Демирчан К.С. Теоретические основы электротехники. – СПб.: Энергоиздат, 2001. 5. Методические указания к СРС и</w:t>
      </w:r>
      <w:r>
        <w:t xml:space="preserve"> СРСП по дисциплине «Теоретические основы электротехни-ки» для студентов специальности 5В071800 - Электроэнергетика – Усть-Каменогорск: ВКГТУ им.Д. Серикбаева, 2011 6. Алиев И.И. Справочник по электротехнике и электрооборудованию. М.: - Высшая школа, 2000.</w:t>
      </w:r>
      <w:r>
        <w:t xml:space="preserve"> 7. Методические указания к самостоятельным и лабораторным занятиям по электронике для студентов не электротехнических специальностей. ВКГТУ, 2002. 8. Джонс М.Х. Электроника - практический курс. - М.: Постмаркет, 1999. 9. Прянишников В.А. Электроника. Курс</w:t>
      </w:r>
      <w:r>
        <w:t xml:space="preserve"> лекций. - СПб.: КОРОНА принт, 1998. 10. Касаткин А.А. Электротехника. – М.: Энергия,1996. 11. Атабеков, Г.И. Теоретические основы электротехники. Линейные электрические цепи: Учебное пособие / Г.И.Атабеков. - 7-е изд.,стер. - СПб. : Лань, 2009. - 592 с. -</w:t>
      </w:r>
      <w:r>
        <w:t xml:space="preserve"> URL: https://e.lanbook.com/reader/book/90 12. Башарин, С.А. Теоретические основы электротехники: Теория электрических цепей и электромагнитного поля: учеб. пособие для студ. высш. учеб. учреждений/ С.А. Башарин. - 4-е изд., перераб. и доп. - М.: Академия,</w:t>
      </w:r>
      <w:r>
        <w:t xml:space="preserve"> 2010. - 368 с. (10 экз ) 13. Бутырин П.А., Коровкин Н.В. Теоретические основы электротехники. Интернет-тестирование базовых знаний. М.: Изд-во 'Лань', 2012. - 336 с. - URL: https://e.lanbook.com/reader/book/3550 14. Бычков, Ю.А. Основы теоретической элект</w:t>
      </w:r>
      <w:r>
        <w:t>ротехники: Учебное пособие.- СПб.: Изд-во 'Лань', 2008. - 592 с. -URL: https://e.lanbook.com/reader/book/36/#1</w:t>
      </w:r>
    </w:p>
    <w:sectPr w:rsidR="0023486C">
      <w:headerReference w:type="default" r:id="rId7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0000" w:rsidRDefault="005F32A9">
      <w:pPr>
        <w:spacing w:after="0" w:line="240" w:lineRule="auto"/>
      </w:pPr>
      <w:r>
        <w:separator/>
      </w:r>
    </w:p>
  </w:endnote>
  <w:endnote w:type="continuationSeparator" w:id="0">
    <w:p w:rsidR="00000000" w:rsidRDefault="005F32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0000" w:rsidRDefault="005F32A9">
      <w:pPr>
        <w:spacing w:after="0" w:line="240" w:lineRule="auto"/>
      </w:pPr>
      <w:r>
        <w:separator/>
      </w:r>
    </w:p>
  </w:footnote>
  <w:footnote w:type="continuationSeparator" w:id="0">
    <w:p w:rsidR="00000000" w:rsidRDefault="005F32A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000" w:firstRow="0" w:lastRow="0" w:firstColumn="0" w:lastColumn="0" w:noHBand="0" w:noVBand="0"/>
    </w:tblPr>
    <w:tblGrid>
      <w:gridCol w:w="1129"/>
      <w:gridCol w:w="1921"/>
      <w:gridCol w:w="5237"/>
      <w:gridCol w:w="1501"/>
    </w:tblGrid>
    <w:tr w:rsidR="0023486C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23486C" w:rsidRDefault="005F32A9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23486C" w:rsidRDefault="005F32A9">
          <w:pPr>
            <w:pStyle w:val="a5"/>
          </w:pPr>
          <w:r>
            <w:t>ВОСТОЧНО-КАЗАХСТАНСКИЙ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 w:rsidR="0023486C" w:rsidRDefault="005F32A9">
          <w:pPr>
            <w:pStyle w:val="a5"/>
          </w:pPr>
          <w:r>
            <w:t>Стр. </w:t>
          </w:r>
          <w:r>
            <w:fldChar w:fldCharType="begin"/>
          </w:r>
          <w:r>
            <w:instrText>PA</w:instrText>
          </w:r>
          <w:r>
            <w:instrText>GE</w:instrText>
          </w:r>
          <w:r>
            <w:fldChar w:fldCharType="separate"/>
          </w:r>
          <w:r>
            <w:rPr>
              <w:noProof/>
            </w:rPr>
            <w:t>1</w:t>
          </w:r>
          <w: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>
            <w:rPr>
              <w:noProof/>
            </w:rPr>
            <w:t>14</w:t>
          </w:r>
          <w:r>
            <w:fldChar w:fldCharType="end"/>
          </w:r>
        </w:p>
      </w:tc>
    </w:tr>
    <w:tr w:rsidR="0023486C">
      <w:trPr>
        <w:cantSplit/>
        <w:trHeight w:val="310"/>
      </w:trPr>
      <w:tc>
        <w:tcPr>
          <w:tcW w:w="1129" w:type="dxa"/>
          <w:vMerge/>
        </w:tcPr>
        <w:p w:rsidR="0023486C" w:rsidRDefault="0023486C">
          <w:pPr>
            <w:pStyle w:val="a3"/>
          </w:pPr>
        </w:p>
      </w:tc>
      <w:tc>
        <w:tcPr>
          <w:tcW w:w="1921" w:type="dxa"/>
          <w:vAlign w:val="center"/>
        </w:tcPr>
        <w:p w:rsidR="0023486C" w:rsidRDefault="005F32A9">
          <w:pPr>
            <w:pStyle w:val="a5"/>
          </w:pPr>
          <w:r>
            <w:t>Система менеджмента качества</w:t>
          </w:r>
        </w:p>
      </w:tc>
      <w:tc>
        <w:tcPr>
          <w:tcW w:w="0" w:type="auto"/>
          <w:vAlign w:val="center"/>
        </w:tcPr>
        <w:p w:rsidR="0023486C" w:rsidRDefault="005F32A9">
          <w:pPr>
            <w:pStyle w:val="a5"/>
          </w:pPr>
          <w:r>
            <w:t>И-НАО "ВКТУ" 026-II-2021</w:t>
          </w:r>
        </w:p>
        <w:p w:rsidR="0023486C" w:rsidRDefault="005F32A9">
          <w:pPr>
            <w:pStyle w:val="a5"/>
          </w:pPr>
          <w:r>
            <w:t>Разработка и оформление рабочей учебной программы (силлабус) в НАО «ВКТУ имени Д. Серикбаева»</w:t>
          </w:r>
        </w:p>
      </w:tc>
      <w:tc>
        <w:tcPr>
          <w:tcW w:w="1501" w:type="dxa"/>
          <w:vMerge/>
        </w:tcPr>
        <w:p w:rsidR="0023486C" w:rsidRDefault="0023486C">
          <w:pPr>
            <w:pStyle w:val="a3"/>
          </w:pPr>
        </w:p>
      </w:tc>
    </w:tr>
  </w:tbl>
  <w:p w:rsidR="0023486C" w:rsidRDefault="0023486C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23486C"/>
    <w:rsid w:val="0023486C"/>
    <w:rsid w:val="005F32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592C8868-2A8D-4BEB-BE6A-7D1721DEED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3547</Words>
  <Characters>20222</Characters>
  <Application>Microsoft Office Word</Application>
  <DocSecurity>0</DocSecurity>
  <Lines>168</Lines>
  <Paragraphs>47</Paragraphs>
  <ScaleCrop>false</ScaleCrop>
  <Company/>
  <LinksUpToDate>false</LinksUpToDate>
  <CharactersWithSpaces>23722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DIRECTUM</cp:lastModifiedBy>
  <cp:revision>2</cp:revision>
  <dcterms:created xsi:type="dcterms:W3CDTF">2022-01-24T15:16:00Z</dcterms:created>
  <dcterms:modified xsi:type="dcterms:W3CDTF">2022-01-24T15:16:00Z</dcterms:modified>
</cp:coreProperties>
</file>